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219A3ED2" w:rsidR="008441B4" w:rsidRPr="00CF64D8" w:rsidRDefault="009E0795" w:rsidP="00F823CD">
      <w:pPr>
        <w:rPr>
          <w:lang w:val="nl-NL"/>
        </w:rPr>
      </w:pPr>
      <w:r w:rsidRPr="00CF64D8">
        <w:rPr>
          <w:lang w:val="nl-NL"/>
        </w:rPr>
        <w:t xml:space="preserve">Delbrück, </w:t>
      </w:r>
      <w:r w:rsidR="00433740" w:rsidRPr="00CF64D8">
        <w:rPr>
          <w:lang w:val="nl-NL"/>
        </w:rPr>
        <w:t>juni</w:t>
      </w:r>
      <w:r w:rsidRPr="00CF64D8">
        <w:rPr>
          <w:lang w:val="nl-NL"/>
        </w:rPr>
        <w:t xml:space="preserve"> 2026</w:t>
      </w:r>
    </w:p>
    <w:p w14:paraId="7204611A" w14:textId="77777777" w:rsidR="00CB4ED1" w:rsidRPr="00CF64D8" w:rsidRDefault="00CB4ED1" w:rsidP="00CB4ED1">
      <w:pPr>
        <w:rPr>
          <w:rFonts w:ascii="Arial" w:hAnsi="Arial" w:cs="Suisse Int'l Medium"/>
          <w:b/>
          <w:sz w:val="21"/>
          <w:lang w:val="nl-NL"/>
        </w:rPr>
      </w:pPr>
    </w:p>
    <w:p w14:paraId="5F73367D" w14:textId="640757EE" w:rsidR="00CD4395" w:rsidRPr="00CF64D8" w:rsidRDefault="00CD4395" w:rsidP="007C6DA6">
      <w:pPr>
        <w:rPr>
          <w:rFonts w:ascii="Arial" w:hAnsi="Arial" w:cs="Suisse Int'l Medium"/>
          <w:b/>
          <w:bCs/>
          <w:sz w:val="21"/>
          <w:lang w:val="nl-NL"/>
        </w:rPr>
      </w:pPr>
      <w:r w:rsidRPr="00CF64D8">
        <w:rPr>
          <w:rFonts w:ascii="Arial" w:hAnsi="Arial" w:cs="Suisse Int'l Medium"/>
          <w:b/>
          <w:bCs/>
          <w:sz w:val="21"/>
          <w:lang w:val="nl-NL"/>
        </w:rPr>
        <w:t>Fijne rand, krachtig effect</w:t>
      </w:r>
    </w:p>
    <w:p w14:paraId="4E2D104E" w14:textId="72C3FE80" w:rsidR="007C6DA6" w:rsidRPr="00CF64D8" w:rsidRDefault="00CD4395" w:rsidP="007C6DA6">
      <w:pPr>
        <w:rPr>
          <w:rFonts w:ascii="Arial" w:hAnsi="Arial" w:cs="Suisse Int'l Medium"/>
          <w:b/>
          <w:sz w:val="21"/>
          <w:lang w:val="nl-NL"/>
        </w:rPr>
      </w:pPr>
      <w:r w:rsidRPr="00CF64D8">
        <w:rPr>
          <w:rFonts w:ascii="Arial" w:hAnsi="Arial" w:cs="Suisse Int'l Medium"/>
          <w:b/>
          <w:bCs/>
          <w:sz w:val="21"/>
          <w:lang w:val="nl-NL"/>
        </w:rPr>
        <w:t>BetteAlva – de nieuwe wastafel voor veelzijdige badkamerwerelden</w:t>
      </w:r>
    </w:p>
    <w:p w14:paraId="7A4D55EF" w14:textId="77777777" w:rsidR="006703FD" w:rsidRPr="00CF64D8" w:rsidRDefault="006703FD" w:rsidP="00DC7711">
      <w:pPr>
        <w:rPr>
          <w:lang w:val="nl-NL"/>
        </w:rPr>
      </w:pPr>
    </w:p>
    <w:p w14:paraId="631F240C" w14:textId="00163052" w:rsidR="00CD4395" w:rsidRPr="00CF64D8" w:rsidRDefault="00CD4395" w:rsidP="00CD4395">
      <w:pPr>
        <w:spacing w:after="200" w:line="276" w:lineRule="auto"/>
        <w:rPr>
          <w:bCs/>
          <w:lang w:val="nl-NL"/>
        </w:rPr>
      </w:pPr>
      <w:r w:rsidRPr="00CF64D8">
        <w:rPr>
          <w:bCs/>
          <w:lang w:val="nl-NL"/>
        </w:rPr>
        <w:t xml:space="preserve">Met BetteAlva breidt Bette zijn assortiment uit met een rechthoekige opzetwastafel die rust, precisie en ontwerpvrijheid op een bijzondere manier combineert. Kenmerkend is vooral de filigrane, dun uitgewerkte rand. Deze geeft de wastafel een opmerkelijke lichtheid en maakt hem tot een architectonisch duidelijk statement in de </w:t>
      </w:r>
      <w:r w:rsidR="00CF64D8">
        <w:rPr>
          <w:bCs/>
          <w:lang w:val="nl-NL"/>
        </w:rPr>
        <w:t>badkamer</w:t>
      </w:r>
      <w:r w:rsidRPr="00CF64D8">
        <w:rPr>
          <w:bCs/>
          <w:lang w:val="nl-NL"/>
        </w:rPr>
        <w:t xml:space="preserve">. De exacte randafwerking </w:t>
      </w:r>
      <w:r w:rsidR="003E0C96" w:rsidRPr="00CF64D8">
        <w:rPr>
          <w:bCs/>
          <w:lang w:val="nl-NL"/>
        </w:rPr>
        <w:t xml:space="preserve">en </w:t>
      </w:r>
      <w:r w:rsidRPr="00CF64D8">
        <w:rPr>
          <w:bCs/>
          <w:lang w:val="nl-NL"/>
        </w:rPr>
        <w:t xml:space="preserve">de evenwichtige verhoudingen geven BetteAlva een moderne, tijdloze uitstraling. Als eerste hoekige wastafel van Bette met zichtbare materiaaldikte zet hij een eigen accent in het badkamerontwerp. </w:t>
      </w:r>
    </w:p>
    <w:p w14:paraId="3CB6CC42" w14:textId="22507BF7" w:rsidR="00CD4395" w:rsidRPr="00CF64D8" w:rsidRDefault="00CD4395" w:rsidP="00CD4395">
      <w:pPr>
        <w:spacing w:after="200" w:line="276" w:lineRule="auto"/>
        <w:rPr>
          <w:bCs/>
          <w:lang w:val="nl-NL"/>
        </w:rPr>
      </w:pPr>
      <w:r w:rsidRPr="00CF64D8">
        <w:rPr>
          <w:bCs/>
          <w:lang w:val="nl-NL"/>
        </w:rPr>
        <w:t xml:space="preserve">Juist deze precieze vorm maakt BetteAlva zo veelzijdig inzetbaar. In de gezinsbadkamer creëert hij een opgeruimde, hoogwaardige sfeer, in het gastentoilet maakt hij ook op een klein oppervlak een sterk </w:t>
      </w:r>
      <w:r w:rsidR="003E0C96" w:rsidRPr="00CF64D8">
        <w:rPr>
          <w:bCs/>
          <w:lang w:val="nl-NL"/>
        </w:rPr>
        <w:t>statement</w:t>
      </w:r>
      <w:r w:rsidRPr="00CF64D8">
        <w:rPr>
          <w:bCs/>
          <w:lang w:val="nl-NL"/>
        </w:rPr>
        <w:t xml:space="preserve">. De wastafel leent zich eveneens uitstekend voor stijlvolle toepassingen in hotel- en horecaprojecten, waar materiaalkwaliteit, robuustheid en ontwerpindividualiteit in gelijke mate gevraagd zijn. Het ruime kleurenassortiment biedt hiervoor veel speelruimte: met de Key Colours kunnen harmonieuze, holistische badkamerconcepten worden gerealiseerd, terwijl de Bespoke Colours doelgericht opvallende accenten </w:t>
      </w:r>
      <w:r w:rsidR="00CF64D8">
        <w:rPr>
          <w:bCs/>
          <w:lang w:val="nl-NL"/>
        </w:rPr>
        <w:t>zetten</w:t>
      </w:r>
      <w:r w:rsidRPr="00CF64D8">
        <w:rPr>
          <w:bCs/>
          <w:lang w:val="nl-NL"/>
        </w:rPr>
        <w:t xml:space="preserve">. Bette onderscheidt zijn kleurenpalet momenteel in meer dan 30 Key Colours voor het gehele geëmailleerde assortiment en 40 Bespoke Colours voor opvallende individuele toepassingen. Zo past BetteAlva in de meest uiteenlopende stijlwerelden, van rustig en natuurlijk tot expressief en individueel. </w:t>
      </w:r>
    </w:p>
    <w:p w14:paraId="4BC6C908" w14:textId="2F616146" w:rsidR="00CD4395" w:rsidRPr="00CF64D8" w:rsidRDefault="00CD4395" w:rsidP="00CD4395">
      <w:pPr>
        <w:spacing w:after="200" w:line="276" w:lineRule="auto"/>
        <w:rPr>
          <w:bCs/>
          <w:lang w:val="nl-NL"/>
        </w:rPr>
      </w:pPr>
      <w:r w:rsidRPr="00CF64D8">
        <w:rPr>
          <w:bCs/>
          <w:lang w:val="nl-NL"/>
        </w:rPr>
        <w:t xml:space="preserve">Ook in het dagelijks leven speelt BetteAlva de sterke punten van </w:t>
      </w:r>
      <w:r w:rsidR="00CF64D8">
        <w:rPr>
          <w:bCs/>
          <w:lang w:val="nl-NL"/>
        </w:rPr>
        <w:t xml:space="preserve">geglazuurd titaanstaal </w:t>
      </w:r>
      <w:r w:rsidRPr="00CF64D8">
        <w:rPr>
          <w:bCs/>
          <w:lang w:val="nl-NL"/>
        </w:rPr>
        <w:t>consequent uit. Het poriënvrije oppervlak is robuust, hygiënisch en onderhoudsvriendelijk, waardoor de wastafel voldoet aan hoge eisen in zowel particuliere als semi-openbare badkamers. Tegelijkertijd staat BetteAlva voor duurzame kwaliteit en verantwoorde materiaalkeuze: het materiaal is 100 procent recyclebaar en Bette geeft 30 jaar garantie op het ge</w:t>
      </w:r>
      <w:r w:rsidR="00CF64D8">
        <w:rPr>
          <w:bCs/>
          <w:lang w:val="nl-NL"/>
        </w:rPr>
        <w:t>glazuurde</w:t>
      </w:r>
      <w:r w:rsidRPr="00CF64D8">
        <w:rPr>
          <w:bCs/>
          <w:lang w:val="nl-NL"/>
        </w:rPr>
        <w:t xml:space="preserve"> titaniumstaal. Zo combineert BetteAlva een filigraan ontwerp met duurzame bruikbaarheid in het dagelijks leven en een streven naar duurzaamheid. </w:t>
      </w:r>
    </w:p>
    <w:p w14:paraId="7BEEBC69" w14:textId="63F7636F" w:rsidR="00BC04D6" w:rsidRPr="00CF64D8" w:rsidRDefault="00BC04D6" w:rsidP="00B82148">
      <w:pPr>
        <w:spacing w:after="200" w:line="276" w:lineRule="auto"/>
        <w:rPr>
          <w:bCs/>
          <w:lang w:val="nl-NL"/>
        </w:rPr>
      </w:pPr>
    </w:p>
    <w:p w14:paraId="004AFEA7" w14:textId="0FC06DE4" w:rsidR="000F2729" w:rsidRPr="00CF64D8" w:rsidRDefault="001867E9" w:rsidP="005D1C6C">
      <w:pPr>
        <w:pStyle w:val="Listenabsatz"/>
        <w:jc w:val="center"/>
        <w:rPr>
          <w:lang w:val="nl-NL"/>
        </w:rPr>
      </w:pPr>
      <w:r w:rsidRPr="00CF64D8">
        <w:rPr>
          <w:lang w:val="nl-NL"/>
        </w:rPr>
        <w:lastRenderedPageBreak/>
        <w:t>* * *</w:t>
      </w:r>
    </w:p>
    <w:p w14:paraId="1A7BDA7F" w14:textId="77777777" w:rsidR="00A323E4" w:rsidRPr="00CF64D8" w:rsidRDefault="00A323E4" w:rsidP="005D1C6C">
      <w:pPr>
        <w:pStyle w:val="Listenabsatz"/>
        <w:jc w:val="center"/>
        <w:rPr>
          <w:lang w:val="nl-NL"/>
        </w:rPr>
      </w:pPr>
    </w:p>
    <w:p w14:paraId="3DB8A4BD" w14:textId="17F617FC" w:rsidR="008D6560" w:rsidRPr="00CF64D8" w:rsidRDefault="008D6560" w:rsidP="008D6560">
      <w:pPr>
        <w:pStyle w:val="Subline"/>
        <w:rPr>
          <w:lang w:val="nl-NL"/>
        </w:rPr>
      </w:pPr>
      <w:r w:rsidRPr="00CF64D8">
        <w:rPr>
          <w:lang w:val="nl-NL"/>
        </w:rPr>
        <w:t>Bijschriften</w:t>
      </w:r>
    </w:p>
    <w:p w14:paraId="24418776" w14:textId="4E328A98" w:rsidR="005D5E30" w:rsidRPr="00CF64D8" w:rsidRDefault="005D5E30" w:rsidP="005D5E30">
      <w:pPr>
        <w:spacing w:line="240" w:lineRule="auto"/>
        <w:rPr>
          <w:rFonts w:cs="Times New Roman"/>
          <w:szCs w:val="23"/>
          <w:lang w:val="nl-NL"/>
        </w:rPr>
      </w:pPr>
      <w:r w:rsidRPr="00CF64D8">
        <w:rPr>
          <w:rFonts w:cs="Times New Roman"/>
          <w:szCs w:val="23"/>
          <w:lang w:val="nl-NL"/>
        </w:rPr>
        <w:t xml:space="preserve">Gelieve de bronvermelding te vermelden: </w:t>
      </w:r>
      <w:r w:rsidR="009C28EB" w:rsidRPr="00CF64D8">
        <w:rPr>
          <w:rFonts w:cs="Times New Roman"/>
          <w:szCs w:val="23"/>
          <w:lang w:val="nl-NL"/>
        </w:rPr>
        <w:t>Bette</w:t>
      </w:r>
    </w:p>
    <w:p w14:paraId="33749717" w14:textId="77777777" w:rsidR="005D5E30" w:rsidRPr="00CF64D8" w:rsidRDefault="005D5E30" w:rsidP="005D5E30">
      <w:pPr>
        <w:spacing w:line="240" w:lineRule="auto"/>
        <w:rPr>
          <w:rFonts w:cs="Times New Roman"/>
          <w:sz w:val="22"/>
          <w:lang w:val="nl-NL"/>
        </w:rPr>
      </w:pPr>
    </w:p>
    <w:p w14:paraId="4A501FD2" w14:textId="77777777" w:rsidR="009E0795" w:rsidRPr="00CF64D8" w:rsidRDefault="009E0795" w:rsidP="009E0795">
      <w:pPr>
        <w:rPr>
          <w:rFonts w:ascii="Arial" w:hAnsi="Arial" w:cs="Suisse Int'l Medium"/>
          <w:b/>
          <w:sz w:val="21"/>
          <w:lang w:val="nl-NL"/>
        </w:rPr>
      </w:pPr>
    </w:p>
    <w:p w14:paraId="390C3A75" w14:textId="77777777" w:rsidR="00CD4395" w:rsidRPr="00CF64D8" w:rsidRDefault="00CD4395" w:rsidP="00CD4395">
      <w:pPr>
        <w:spacing w:after="200" w:line="276" w:lineRule="auto"/>
        <w:rPr>
          <w:rFonts w:ascii="Arial" w:hAnsi="Arial" w:cs="Suisse Int'l Medium"/>
          <w:bCs/>
          <w:sz w:val="21"/>
          <w:lang w:val="nl-NL"/>
        </w:rPr>
      </w:pPr>
      <w:r w:rsidRPr="00CF64D8">
        <w:rPr>
          <w:rFonts w:ascii="Arial" w:hAnsi="Arial" w:cs="Suisse Int'l Medium"/>
          <w:b/>
          <w:sz w:val="21"/>
          <w:lang w:val="nl-NL"/>
        </w:rPr>
        <w:t>Bette_Pers_BetteAlva_01.jpg</w:t>
      </w:r>
      <w:r w:rsidRPr="00CF64D8">
        <w:rPr>
          <w:rFonts w:ascii="Arial" w:hAnsi="Arial" w:cs="Suisse Int'l Medium"/>
          <w:b/>
          <w:sz w:val="21"/>
          <w:lang w:val="nl-NL"/>
        </w:rPr>
        <w:br/>
      </w:r>
      <w:r w:rsidRPr="00CF64D8">
        <w:rPr>
          <w:rFonts w:ascii="Arial" w:hAnsi="Arial" w:cs="Suisse Int'l Medium"/>
          <w:bCs/>
          <w:sz w:val="21"/>
          <w:lang w:val="nl-NL"/>
        </w:rPr>
        <w:t>BetteAlva in wit laat zien hoe licht en strak een rechthoekige opzetwastafel kan overkomen. De filigrane, dun uitgewerkte rand geeft de wasruimte architectonische helderheid.</w:t>
      </w:r>
    </w:p>
    <w:p w14:paraId="252B7924" w14:textId="77777777" w:rsidR="00CD4395" w:rsidRPr="00CF64D8" w:rsidRDefault="00CD4395" w:rsidP="00CD4395">
      <w:pPr>
        <w:spacing w:after="200" w:line="276" w:lineRule="auto"/>
        <w:rPr>
          <w:rFonts w:ascii="Arial" w:hAnsi="Arial" w:cs="Suisse Int'l Medium"/>
          <w:b/>
          <w:sz w:val="21"/>
          <w:lang w:val="nl-NL"/>
        </w:rPr>
      </w:pPr>
      <w:r w:rsidRPr="00CF64D8">
        <w:rPr>
          <w:rFonts w:ascii="Arial" w:hAnsi="Arial" w:cs="Suisse Int'l Medium"/>
          <w:b/>
          <w:sz w:val="21"/>
          <w:lang w:val="nl-NL"/>
        </w:rPr>
        <w:t>Bette_Presse_BetteAlva_02.jpg</w:t>
      </w:r>
      <w:r w:rsidRPr="00CF64D8">
        <w:rPr>
          <w:rFonts w:ascii="Arial" w:hAnsi="Arial" w:cs="Suisse Int'l Medium"/>
          <w:b/>
          <w:sz w:val="21"/>
          <w:lang w:val="nl-NL"/>
        </w:rPr>
        <w:br/>
      </w:r>
      <w:r w:rsidRPr="00CF64D8">
        <w:rPr>
          <w:rFonts w:ascii="Arial" w:hAnsi="Arial" w:cs="Suisse Int'l Medium"/>
          <w:bCs/>
          <w:sz w:val="21"/>
          <w:lang w:val="nl-NL"/>
        </w:rPr>
        <w:t>Van voren gezien oogt BetteAlva evenwichtig, rustig en hoogwaardig. Daardoor past de wastafel even goed in gezinsbadkamers, gastentoiletten als in veeleisende projectbadkamers.</w:t>
      </w:r>
    </w:p>
    <w:p w14:paraId="0FD31D5E" w14:textId="77777777" w:rsidR="00CD4395" w:rsidRPr="00CF64D8" w:rsidRDefault="00CD4395" w:rsidP="00CD4395">
      <w:pPr>
        <w:spacing w:after="200" w:line="276" w:lineRule="auto"/>
        <w:rPr>
          <w:rFonts w:ascii="Arial" w:hAnsi="Arial" w:cs="Suisse Int'l Medium"/>
          <w:b/>
          <w:sz w:val="21"/>
          <w:lang w:val="nl-NL"/>
        </w:rPr>
      </w:pPr>
      <w:r w:rsidRPr="00CF64D8">
        <w:rPr>
          <w:rFonts w:ascii="Arial" w:hAnsi="Arial" w:cs="Suisse Int'l Medium"/>
          <w:b/>
          <w:sz w:val="21"/>
          <w:lang w:val="nl-NL"/>
        </w:rPr>
        <w:t>Bette_Presse_BetteAlva_03.jpg</w:t>
      </w:r>
      <w:r w:rsidRPr="00CF64D8">
        <w:rPr>
          <w:rFonts w:ascii="Arial" w:hAnsi="Arial" w:cs="Suisse Int'l Medium"/>
          <w:b/>
          <w:sz w:val="21"/>
          <w:lang w:val="nl-NL"/>
        </w:rPr>
        <w:br/>
      </w:r>
      <w:r w:rsidRPr="00CF64D8">
        <w:rPr>
          <w:rFonts w:ascii="Arial" w:hAnsi="Arial" w:cs="Suisse Int'l Medium"/>
          <w:bCs/>
          <w:sz w:val="21"/>
          <w:lang w:val="nl-NL"/>
        </w:rPr>
        <w:t>De close-up maakt het kenmerkende ontwerpdetail zichtbaar: de fijne, dunne rand van BetteAlva. Deze benadrukt de precisie van het materiaal en de ambachtelijke kwaliteit.</w:t>
      </w:r>
    </w:p>
    <w:p w14:paraId="311A56F9" w14:textId="77777777" w:rsidR="00CD4395" w:rsidRPr="00CF64D8" w:rsidRDefault="00CD4395" w:rsidP="00CD4395">
      <w:pPr>
        <w:spacing w:after="200" w:line="276" w:lineRule="auto"/>
        <w:rPr>
          <w:rFonts w:ascii="Arial" w:hAnsi="Arial" w:cs="Suisse Int'l Medium"/>
          <w:bCs/>
          <w:sz w:val="21"/>
          <w:lang w:val="nl-NL"/>
        </w:rPr>
      </w:pPr>
      <w:r w:rsidRPr="00CF64D8">
        <w:rPr>
          <w:rFonts w:ascii="Arial" w:hAnsi="Arial" w:cs="Suisse Int'l Medium"/>
          <w:b/>
          <w:sz w:val="21"/>
          <w:lang w:val="nl-NL"/>
        </w:rPr>
        <w:t>Bette_Pers_BetteAlva_jasmin_04.jpg</w:t>
      </w:r>
      <w:r w:rsidRPr="00CF64D8">
        <w:rPr>
          <w:rFonts w:ascii="Arial" w:hAnsi="Arial" w:cs="Suisse Int'l Medium"/>
          <w:b/>
          <w:sz w:val="21"/>
          <w:lang w:val="nl-NL"/>
        </w:rPr>
        <w:br/>
      </w:r>
      <w:r w:rsidRPr="00CF64D8">
        <w:rPr>
          <w:rFonts w:ascii="Arial" w:hAnsi="Arial" w:cs="Suisse Int'l Medium"/>
          <w:bCs/>
          <w:sz w:val="21"/>
          <w:lang w:val="nl-NL"/>
        </w:rPr>
        <w:t>In de kleur Jasmin laat BetteAlva zijn zachte, huiselijke kant zien. De zachte tint past goed bij lichte, harmonieuze badkamerconcepten met een natuurlijke uitstraling.</w:t>
      </w:r>
    </w:p>
    <w:p w14:paraId="5A874E4B" w14:textId="77777777" w:rsidR="00CD4395" w:rsidRPr="00CF64D8" w:rsidRDefault="00CD4395" w:rsidP="00CD4395">
      <w:pPr>
        <w:spacing w:after="200" w:line="276" w:lineRule="auto"/>
        <w:rPr>
          <w:rFonts w:ascii="Arial" w:hAnsi="Arial" w:cs="Suisse Int'l Medium"/>
          <w:b/>
          <w:sz w:val="21"/>
          <w:lang w:val="nl-NL"/>
        </w:rPr>
      </w:pPr>
      <w:r w:rsidRPr="00CF64D8">
        <w:rPr>
          <w:rFonts w:ascii="Arial" w:hAnsi="Arial" w:cs="Suisse Int'l Medium"/>
          <w:b/>
          <w:sz w:val="21"/>
          <w:lang w:val="nl-NL"/>
        </w:rPr>
        <w:t>Bette_Pers_BetteAlva_curry_05.jpg</w:t>
      </w:r>
      <w:r w:rsidRPr="00CF64D8">
        <w:rPr>
          <w:rFonts w:ascii="Arial" w:hAnsi="Arial" w:cs="Suisse Int'l Medium"/>
          <w:b/>
          <w:sz w:val="21"/>
          <w:lang w:val="nl-NL"/>
        </w:rPr>
        <w:br/>
      </w:r>
      <w:r w:rsidRPr="00CF64D8">
        <w:rPr>
          <w:rFonts w:ascii="Arial" w:hAnsi="Arial" w:cs="Suisse Int'l Medium"/>
          <w:bCs/>
          <w:sz w:val="21"/>
          <w:lang w:val="nl-NL"/>
        </w:rPr>
        <w:t>In de kleur Curry wordt BetteAlva een zelfverzekerd kleuraccent. Zo maakt de wastafel een opvallend statement in gastentoiletten, boetiekhotels of de horeca.</w:t>
      </w:r>
    </w:p>
    <w:p w14:paraId="13D38A29" w14:textId="77777777" w:rsidR="00CD4395" w:rsidRPr="00CF64D8" w:rsidRDefault="00CD4395" w:rsidP="00CD4395">
      <w:pPr>
        <w:spacing w:after="200" w:line="276" w:lineRule="auto"/>
        <w:rPr>
          <w:rFonts w:ascii="Arial" w:hAnsi="Arial" w:cs="Suisse Int'l Medium"/>
          <w:bCs/>
          <w:sz w:val="21"/>
          <w:lang w:val="nl-NL"/>
        </w:rPr>
      </w:pPr>
      <w:r w:rsidRPr="00CF64D8">
        <w:rPr>
          <w:rFonts w:ascii="Arial" w:hAnsi="Arial" w:cs="Suisse Int'l Medium"/>
          <w:b/>
          <w:sz w:val="21"/>
          <w:lang w:val="nl-NL"/>
        </w:rPr>
        <w:t>Bette_Pers_BetteAlva_salvia_06.jpg</w:t>
      </w:r>
      <w:r w:rsidRPr="00CF64D8">
        <w:rPr>
          <w:rFonts w:ascii="Arial" w:hAnsi="Arial" w:cs="Suisse Int'l Medium"/>
          <w:b/>
          <w:sz w:val="21"/>
          <w:lang w:val="nl-NL"/>
        </w:rPr>
        <w:br/>
      </w:r>
      <w:r w:rsidRPr="00CF64D8">
        <w:rPr>
          <w:rFonts w:ascii="Arial" w:hAnsi="Arial" w:cs="Suisse Int'l Medium"/>
          <w:bCs/>
          <w:sz w:val="21"/>
          <w:lang w:val="nl-NL"/>
        </w:rPr>
        <w:t>De kleur Salvia geeft BetteAlva een rustige, eigentijdse elegantie. Hierdoor past de wastafel stijlvol in natuurlijke en moderne interieurs.</w:t>
      </w:r>
    </w:p>
    <w:p w14:paraId="46FCC208" w14:textId="12273FDE" w:rsidR="00540686" w:rsidRPr="00F612E7" w:rsidRDefault="00540686" w:rsidP="00CD4395">
      <w:pPr>
        <w:spacing w:after="200" w:line="276" w:lineRule="auto"/>
        <w:rPr>
          <w:rFonts w:ascii="Arial" w:hAnsi="Arial" w:cs="Suisse Int'l Medium"/>
          <w:bCs/>
          <w:sz w:val="21"/>
          <w:lang w:val="en-GB"/>
        </w:rPr>
      </w:pPr>
      <w:r w:rsidRPr="00F612E7">
        <w:rPr>
          <w:rFonts w:ascii="Arial" w:hAnsi="Arial" w:cs="Suisse Int'l Medium"/>
          <w:b/>
          <w:sz w:val="21"/>
          <w:lang w:val="en-GB"/>
        </w:rPr>
        <w:t>Bette_Pers_BetteAlva_07.jpg</w:t>
      </w:r>
      <w:r w:rsidRPr="00F612E7">
        <w:rPr>
          <w:rFonts w:ascii="Arial" w:hAnsi="Arial" w:cs="Suisse Int'l Medium"/>
          <w:b/>
          <w:sz w:val="21"/>
          <w:lang w:val="en-GB"/>
        </w:rPr>
        <w:br/>
      </w:r>
      <w:r w:rsidRPr="00F612E7">
        <w:rPr>
          <w:rFonts w:ascii="Arial" w:hAnsi="Arial" w:cs="Suisse Int'l Medium"/>
          <w:bCs/>
          <w:sz w:val="21"/>
          <w:lang w:val="en-GB"/>
        </w:rPr>
        <w:t>Met de Key &amp; Bespoke Colours biedt BetteAlva een breed scala aan ontwerpmogelijkheden. De veelzijdige kleuropties variëren van subtiele, harmonieuze tinten tot opvallende statementkleuren en maken de wastafel tot de perfecte oplossing voor de meest uiteenlopende stijlen, van de privébadkamer tot hotel- en horecaconcepten.</w:t>
      </w:r>
    </w:p>
    <w:p w14:paraId="3F896A8F" w14:textId="198A2E71" w:rsidR="00691659" w:rsidRPr="00F612E7" w:rsidRDefault="00691659">
      <w:pPr>
        <w:spacing w:after="200" w:line="276" w:lineRule="auto"/>
        <w:rPr>
          <w:lang w:val="en-GB"/>
        </w:rPr>
      </w:pPr>
      <w:r w:rsidRPr="00F612E7">
        <w:rPr>
          <w:lang w:val="en-GB"/>
        </w:rPr>
        <w:br w:type="page"/>
      </w:r>
    </w:p>
    <w:p w14:paraId="6733ADBB" w14:textId="5E9657B9" w:rsidR="00C32D35" w:rsidRPr="00F612E7" w:rsidRDefault="00C32D35" w:rsidP="005D1C6C">
      <w:pPr>
        <w:pStyle w:val="Subline"/>
        <w:rPr>
          <w:lang w:val="en-GB"/>
        </w:rPr>
      </w:pPr>
      <w:r w:rsidRPr="00F612E7">
        <w:rPr>
          <w:lang w:val="en-GB"/>
        </w:rPr>
        <w:lastRenderedPageBreak/>
        <w:t>Over Bette</w:t>
      </w:r>
    </w:p>
    <w:p w14:paraId="18101D5C" w14:textId="35BECF0E" w:rsidR="00532DB8" w:rsidRDefault="009E0795" w:rsidP="008952B3">
      <w:pPr>
        <w:spacing w:after="200"/>
      </w:pPr>
      <w:r w:rsidRPr="00F612E7">
        <w:rPr>
          <w:lang w:val="en-GB"/>
        </w:rPr>
        <w:t xml:space="preserve">Bette is specialist in badkamerelementen die zijn vervaardigd uit een bijzonder materiaal en via een uniek productieproces: titaniumstaalplaten worden onder hoge druk </w:t>
      </w:r>
      <w:r w:rsidR="00CF64D8">
        <w:rPr>
          <w:lang w:val="en-GB"/>
        </w:rPr>
        <w:t>ver</w:t>
      </w:r>
      <w:r w:rsidRPr="00F612E7">
        <w:rPr>
          <w:lang w:val="en-GB"/>
        </w:rPr>
        <w:t>vormd en veredeld met een dunne, glasachtige coating – vandaar de benaming „geglazuurd titaniumstaal“. Dit materiaal is ideaal voor de badkamer – het is huidvriendelijk, hygiënisch, duurzaam en robuust.</w:t>
      </w:r>
      <w:r w:rsidRPr="00F612E7">
        <w:rPr>
          <w:lang w:val="en-GB"/>
        </w:rPr>
        <w:br/>
      </w:r>
      <w:r w:rsidRPr="00F612E7">
        <w:rPr>
          <w:lang w:val="en-GB"/>
        </w:rPr>
        <w:br/>
        <w:t>Het familiebedrijf Bette werd in 1952 opgericht in Delbrück (Noordrijn-Westfalen) en heeft zich uitsluitend gespecialiseerd in dit productieproces, dat een vloeiende vormgeving van de producten met de hoogste ambachtelijke precisie mogelijk maakt. Op de productie- en administratieve hoofdvestiging werken ongeveer</w:t>
      </w:r>
      <w:r w:rsidR="002E1A11" w:rsidRPr="00F612E7">
        <w:rPr>
          <w:lang w:val="en-GB"/>
        </w:rPr>
        <w:t xml:space="preserve"> 360 </w:t>
      </w:r>
      <w:r w:rsidRPr="00F612E7">
        <w:rPr>
          <w:lang w:val="en-GB"/>
        </w:rPr>
        <w:t>medewerkers. De directeur is Thilo C. Pahl, een vertegenwoordiger van de eigenaarsfamilie.</w:t>
      </w:r>
      <w:r w:rsidRPr="00F612E7">
        <w:rPr>
          <w:lang w:val="en-GB"/>
        </w:rPr>
        <w:br/>
      </w:r>
      <w:r w:rsidRPr="00F612E7">
        <w:rPr>
          <w:lang w:val="en-GB"/>
        </w:rPr>
        <w:br/>
      </w:r>
      <w:r w:rsidRPr="00CF64D8">
        <w:rPr>
          <w:lang w:val="nl-NL"/>
        </w:rPr>
        <w:t>Het assortiment omvat baden, douchevl</w:t>
      </w:r>
      <w:r w:rsidR="00CF64D8">
        <w:rPr>
          <w:lang w:val="nl-NL"/>
        </w:rPr>
        <w:t>oeren</w:t>
      </w:r>
      <w:r w:rsidRPr="00CF64D8">
        <w:rPr>
          <w:lang w:val="nl-NL"/>
        </w:rPr>
        <w:t xml:space="preserve">, douchebakken, wastafels en badkamermeubels </w:t>
      </w:r>
      <w:r w:rsidR="00423DDC" w:rsidRPr="00CF64D8">
        <w:rPr>
          <w:lang w:val="nl-NL"/>
        </w:rPr>
        <w:t xml:space="preserve">– </w:t>
      </w:r>
      <w:r w:rsidRPr="00CF64D8">
        <w:rPr>
          <w:lang w:val="nl-NL"/>
        </w:rPr>
        <w:t>Made in Germany: unieke stukken die qua kleur en afmetingen kunnen worden aangepast en inspirerende mogelijkheden bieden voor het interieurontwerp van de badkamer. De productie bij Bette combineert hightechproductie met ambachtelijk vakmanschap, waar dit ten dienste staat van de klant. Meer dan de helft van de producten wordt tegenwoordig op verzoek van de klant op maat gemaakt. Er worden meer dan 600 verschillende modellen baden</w:t>
      </w:r>
      <w:r w:rsidR="00CF64D8">
        <w:rPr>
          <w:lang w:val="nl-NL"/>
        </w:rPr>
        <w:t>, douchevloeren, douchebakken</w:t>
      </w:r>
      <w:r w:rsidRPr="00CF64D8">
        <w:rPr>
          <w:lang w:val="nl-NL"/>
        </w:rPr>
        <w:t xml:space="preserve"> en wastafels aangeboden in een ruime keuze aan mogelijke afwerkingskleuren.</w:t>
      </w:r>
      <w:r w:rsidRPr="00CF64D8">
        <w:rPr>
          <w:lang w:val="nl-NL"/>
        </w:rPr>
        <w:br/>
      </w:r>
      <w:r w:rsidRPr="00CF64D8">
        <w:rPr>
          <w:lang w:val="nl-NL"/>
        </w:rPr>
        <w:br/>
        <w:t xml:space="preserve">Uit de natuurlijke grondstoffen glas, water en staal ontstaan hoogwaardige, volledig recyclebare producten. </w:t>
      </w:r>
      <w:r>
        <w:t xml:space="preserve">Ze zijn gecertificeerd volgens </w:t>
      </w:r>
      <w:r w:rsidR="006703FD">
        <w:t>de EPD (</w:t>
      </w:r>
      <w:r w:rsidR="00B82148">
        <w:t>Environmental Product Declaration)</w:t>
      </w:r>
      <w:r>
        <w:t>.</w:t>
      </w:r>
    </w:p>
    <w:sectPr w:rsidR="00532DB8" w:rsidSect="00532FE7">
      <w:headerReference w:type="even" r:id="rId7"/>
      <w:headerReference w:type="default" r:id="rId8"/>
      <w:footerReference w:type="even" r:id="rId9"/>
      <w:footerReference w:type="default" r:id="rId10"/>
      <w:headerReference w:type="first" r:id="rId11"/>
      <w:footerReference w:type="first" r:id="rId12"/>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00697" w14:textId="77777777" w:rsidR="004357C4" w:rsidRDefault="004357C4" w:rsidP="00532FE7">
      <w:pPr>
        <w:spacing w:line="240" w:lineRule="auto"/>
      </w:pPr>
      <w:r>
        <w:separator/>
      </w:r>
    </w:p>
  </w:endnote>
  <w:endnote w:type="continuationSeparator" w:id="0">
    <w:p w14:paraId="6BBAA033" w14:textId="77777777" w:rsidR="004357C4" w:rsidRDefault="004357C4"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orks Book"/>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8CD1" w14:textId="77777777" w:rsidR="001007B7" w:rsidRDefault="001007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1F4F" w14:textId="77777777" w:rsidR="001007B7" w:rsidRDefault="001007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AAE0" w14:textId="77777777" w:rsidR="001007B7" w:rsidRDefault="001007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BDC3" w14:textId="77777777" w:rsidR="004357C4" w:rsidRDefault="004357C4" w:rsidP="00532FE7">
      <w:pPr>
        <w:spacing w:line="240" w:lineRule="auto"/>
      </w:pPr>
      <w:r>
        <w:separator/>
      </w:r>
    </w:p>
  </w:footnote>
  <w:footnote w:type="continuationSeparator" w:id="0">
    <w:p w14:paraId="3D375DB6" w14:textId="77777777" w:rsidR="004357C4" w:rsidRDefault="004357C4"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62F2" w14:textId="77777777" w:rsidR="001007B7" w:rsidRDefault="001007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046BA77E" w:rsidR="000608D5" w:rsidRPr="00532FE7" w:rsidRDefault="000608D5" w:rsidP="00A810C0">
    <w:pPr>
      <w:pStyle w:val="Subline"/>
      <w:rPr>
        <w:noProof/>
      </w:rPr>
    </w:pPr>
    <w:r>
      <w:t>Pagina</w:t>
    </w:r>
    <w:r w:rsidR="00F612E7">
      <w:t xml:space="preserve"> </w:t>
    </w:r>
    <w:r>
      <w:fldChar w:fldCharType="begin"/>
    </w:r>
    <w:r>
      <w:instrText xml:space="preserve"> PAGE   \* MERGEFORMAT </w:instrText>
    </w:r>
    <w:r>
      <w:fldChar w:fldCharType="separate"/>
    </w:r>
    <w:r w:rsidR="00200378">
      <w:rPr>
        <w:noProof/>
      </w:rPr>
      <w:t>4</w:t>
    </w:r>
    <w:r>
      <w:fldChar w:fldCharType="end"/>
    </w:r>
    <w:r w:rsidR="00F612E7">
      <w:t>/</w:t>
    </w:r>
    <w:fldSimple w:instr=" NUMPAGES   \* MERGEFORMAT ">
      <w:r w:rsidR="00200378">
        <w:rPr>
          <w:noProof/>
        </w:rPr>
        <w:t>/5</w:t>
      </w:r>
    </w:fldSimple>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Uitgever: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F612E7" w:rsidRDefault="001007B7" w:rsidP="001007B7">
                          <w:pPr>
                            <w:tabs>
                              <w:tab w:val="left" w:pos="140"/>
                            </w:tabs>
                            <w:spacing w:line="200" w:lineRule="exact"/>
                            <w:rPr>
                              <w:rFonts w:ascii="Arial" w:hAnsi="Arial" w:cs="Arial"/>
                              <w:b/>
                              <w:noProof/>
                              <w:sz w:val="14"/>
                              <w:szCs w:val="14"/>
                              <w:lang w:val="en-GB"/>
                            </w:rPr>
                          </w:pPr>
                          <w:r w:rsidRPr="00F612E7">
                            <w:rPr>
                              <w:rFonts w:ascii="Arial" w:hAnsi="Arial" w:cs="Arial"/>
                              <w:b/>
                              <w:noProof/>
                              <w:sz w:val="14"/>
                              <w:szCs w:val="14"/>
                              <w:lang w:val="en-GB"/>
                            </w:rPr>
                            <w:t>Contact Bette:</w:t>
                          </w:r>
                        </w:p>
                        <w:p w14:paraId="230C3031" w14:textId="77777777" w:rsidR="001007B7" w:rsidRPr="00F612E7" w:rsidRDefault="001007B7" w:rsidP="001007B7">
                          <w:pPr>
                            <w:tabs>
                              <w:tab w:val="left" w:pos="140"/>
                            </w:tabs>
                            <w:spacing w:line="200" w:lineRule="exact"/>
                            <w:rPr>
                              <w:rFonts w:ascii="Arial" w:hAnsi="Arial" w:cs="Arial"/>
                              <w:b/>
                              <w:noProof/>
                              <w:sz w:val="14"/>
                              <w:szCs w:val="14"/>
                              <w:lang w:val="en-GB"/>
                            </w:rPr>
                          </w:pPr>
                          <w:r w:rsidRPr="00F612E7">
                            <w:rPr>
                              <w:rFonts w:ascii="Arial" w:hAnsi="Arial" w:cs="Arial"/>
                              <w:b/>
                              <w:noProof/>
                              <w:sz w:val="14"/>
                              <w:szCs w:val="14"/>
                              <w:lang w:val="en-GB"/>
                            </w:rPr>
                            <w:t>Sven Rensinghoff</w:t>
                          </w:r>
                        </w:p>
                        <w:p w14:paraId="25A185C5" w14:textId="77777777" w:rsidR="001007B7" w:rsidRPr="00F612E7" w:rsidRDefault="001007B7" w:rsidP="001007B7">
                          <w:pPr>
                            <w:tabs>
                              <w:tab w:val="left" w:pos="140"/>
                            </w:tabs>
                            <w:spacing w:line="200" w:lineRule="exact"/>
                            <w:rPr>
                              <w:rFonts w:ascii="Arial" w:hAnsi="Arial" w:cs="Arial"/>
                              <w:b/>
                              <w:noProof/>
                              <w:sz w:val="14"/>
                              <w:szCs w:val="14"/>
                              <w:lang w:val="en-GB"/>
                            </w:rPr>
                          </w:pPr>
                          <w:r w:rsidRPr="00F612E7">
                            <w:rPr>
                              <w:rFonts w:ascii="Arial" w:hAnsi="Arial" w:cs="Arial"/>
                              <w:b/>
                              <w:noProof/>
                              <w:sz w:val="14"/>
                              <w:szCs w:val="14"/>
                              <w:lang w:val="en-GB"/>
                            </w:rPr>
                            <w:t>T</w:t>
                          </w:r>
                          <w:r w:rsidRPr="00F612E7">
                            <w:rPr>
                              <w:rFonts w:ascii="Arial" w:hAnsi="Arial" w:cs="Arial"/>
                              <w:b/>
                              <w:noProof/>
                              <w:sz w:val="14"/>
                              <w:szCs w:val="14"/>
                              <w:lang w:val="en-GB"/>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Overname gratis. </w:t>
                          </w:r>
                        </w:p>
                        <w:p w14:paraId="26194C53" w14:textId="77777777" w:rsidR="001007B7" w:rsidRPr="00CF64D8" w:rsidRDefault="001007B7" w:rsidP="001007B7">
                          <w:pPr>
                            <w:tabs>
                              <w:tab w:val="left" w:pos="140"/>
                            </w:tabs>
                            <w:spacing w:line="200" w:lineRule="exact"/>
                            <w:rPr>
                              <w:rFonts w:ascii="Arial" w:hAnsi="Arial" w:cs="Arial"/>
                              <w:b/>
                              <w:noProof/>
                              <w:sz w:val="14"/>
                              <w:szCs w:val="14"/>
                              <w:lang w:val="nl-NL"/>
                            </w:rPr>
                          </w:pPr>
                          <w:r w:rsidRPr="00CF64D8">
                            <w:rPr>
                              <w:rFonts w:ascii="Arial" w:hAnsi="Arial" w:cs="Arial"/>
                              <w:b/>
                              <w:noProof/>
                              <w:sz w:val="14"/>
                              <w:szCs w:val="14"/>
                              <w:lang w:val="nl-NL"/>
                            </w:rPr>
                            <w:t>Exemplaren ter beoordeling worden op prijs gesteld.</w:t>
                          </w:r>
                        </w:p>
                        <w:p w14:paraId="0C4CBFA5" w14:textId="7C64BF38" w:rsidR="000608D5" w:rsidRPr="00CF64D8" w:rsidRDefault="000608D5" w:rsidP="00A810C0">
                          <w:pPr>
                            <w:tabs>
                              <w:tab w:val="left" w:pos="140"/>
                            </w:tabs>
                            <w:spacing w:line="200" w:lineRule="exact"/>
                            <w:rPr>
                              <w:rFonts w:ascii="Arial" w:hAnsi="Arial" w:cs="Arial"/>
                              <w:b/>
                              <w:noProof/>
                              <w:sz w:val="14"/>
                              <w:szCs w:val="14"/>
                              <w:lang w:val="nl-N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Uitgever: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F612E7" w:rsidRDefault="001007B7" w:rsidP="001007B7">
                    <w:pPr>
                      <w:tabs>
                        <w:tab w:val="left" w:pos="140"/>
                      </w:tabs>
                      <w:spacing w:line="200" w:lineRule="exact"/>
                      <w:rPr>
                        <w:rFonts w:ascii="Arial" w:hAnsi="Arial" w:cs="Arial"/>
                        <w:b/>
                        <w:noProof/>
                        <w:sz w:val="14"/>
                        <w:szCs w:val="14"/>
                        <w:lang w:val="en-GB"/>
                      </w:rPr>
                    </w:pPr>
                    <w:r w:rsidRPr="00F612E7">
                      <w:rPr>
                        <w:rFonts w:ascii="Arial" w:hAnsi="Arial" w:cs="Arial"/>
                        <w:b/>
                        <w:noProof/>
                        <w:sz w:val="14"/>
                        <w:szCs w:val="14"/>
                        <w:lang w:val="en-GB"/>
                      </w:rPr>
                      <w:t>Contact Bette:</w:t>
                    </w:r>
                  </w:p>
                  <w:p w14:paraId="230C3031" w14:textId="77777777" w:rsidR="001007B7" w:rsidRPr="00F612E7" w:rsidRDefault="001007B7" w:rsidP="001007B7">
                    <w:pPr>
                      <w:tabs>
                        <w:tab w:val="left" w:pos="140"/>
                      </w:tabs>
                      <w:spacing w:line="200" w:lineRule="exact"/>
                      <w:rPr>
                        <w:rFonts w:ascii="Arial" w:hAnsi="Arial" w:cs="Arial"/>
                        <w:b/>
                        <w:noProof/>
                        <w:sz w:val="14"/>
                        <w:szCs w:val="14"/>
                        <w:lang w:val="en-GB"/>
                      </w:rPr>
                    </w:pPr>
                    <w:r w:rsidRPr="00F612E7">
                      <w:rPr>
                        <w:rFonts w:ascii="Arial" w:hAnsi="Arial" w:cs="Arial"/>
                        <w:b/>
                        <w:noProof/>
                        <w:sz w:val="14"/>
                        <w:szCs w:val="14"/>
                        <w:lang w:val="en-GB"/>
                      </w:rPr>
                      <w:t>Sven Rensinghoff</w:t>
                    </w:r>
                  </w:p>
                  <w:p w14:paraId="25A185C5" w14:textId="77777777" w:rsidR="001007B7" w:rsidRPr="00F612E7" w:rsidRDefault="001007B7" w:rsidP="001007B7">
                    <w:pPr>
                      <w:tabs>
                        <w:tab w:val="left" w:pos="140"/>
                      </w:tabs>
                      <w:spacing w:line="200" w:lineRule="exact"/>
                      <w:rPr>
                        <w:rFonts w:ascii="Arial" w:hAnsi="Arial" w:cs="Arial"/>
                        <w:b/>
                        <w:noProof/>
                        <w:sz w:val="14"/>
                        <w:szCs w:val="14"/>
                        <w:lang w:val="en-GB"/>
                      </w:rPr>
                    </w:pPr>
                    <w:r w:rsidRPr="00F612E7">
                      <w:rPr>
                        <w:rFonts w:ascii="Arial" w:hAnsi="Arial" w:cs="Arial"/>
                        <w:b/>
                        <w:noProof/>
                        <w:sz w:val="14"/>
                        <w:szCs w:val="14"/>
                        <w:lang w:val="en-GB"/>
                      </w:rPr>
                      <w:t>T</w:t>
                    </w:r>
                    <w:r w:rsidRPr="00F612E7">
                      <w:rPr>
                        <w:rFonts w:ascii="Arial" w:hAnsi="Arial" w:cs="Arial"/>
                        <w:b/>
                        <w:noProof/>
                        <w:sz w:val="14"/>
                        <w:szCs w:val="14"/>
                        <w:lang w:val="en-GB"/>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Overname gratis. </w:t>
                    </w:r>
                  </w:p>
                  <w:p w14:paraId="26194C53" w14:textId="77777777" w:rsidR="001007B7" w:rsidRPr="00CF64D8" w:rsidRDefault="001007B7" w:rsidP="001007B7">
                    <w:pPr>
                      <w:tabs>
                        <w:tab w:val="left" w:pos="140"/>
                      </w:tabs>
                      <w:spacing w:line="200" w:lineRule="exact"/>
                      <w:rPr>
                        <w:rFonts w:ascii="Arial" w:hAnsi="Arial" w:cs="Arial"/>
                        <w:b/>
                        <w:noProof/>
                        <w:sz w:val="14"/>
                        <w:szCs w:val="14"/>
                        <w:lang w:val="nl-NL"/>
                      </w:rPr>
                    </w:pPr>
                    <w:r w:rsidRPr="00CF64D8">
                      <w:rPr>
                        <w:rFonts w:ascii="Arial" w:hAnsi="Arial" w:cs="Arial"/>
                        <w:b/>
                        <w:noProof/>
                        <w:sz w:val="14"/>
                        <w:szCs w:val="14"/>
                        <w:lang w:val="nl-NL"/>
                      </w:rPr>
                      <w:t>Exemplaren ter beoordeling worden op prijs gesteld.</w:t>
                    </w:r>
                  </w:p>
                  <w:p w14:paraId="0C4CBFA5" w14:textId="7C64BF38" w:rsidR="000608D5" w:rsidRPr="00CF64D8" w:rsidRDefault="000608D5" w:rsidP="00A810C0">
                    <w:pPr>
                      <w:tabs>
                        <w:tab w:val="left" w:pos="140"/>
                      </w:tabs>
                      <w:spacing w:line="200" w:lineRule="exact"/>
                      <w:rPr>
                        <w:rFonts w:ascii="Arial" w:hAnsi="Arial" w:cs="Arial"/>
                        <w:b/>
                        <w:noProof/>
                        <w:sz w:val="14"/>
                        <w:szCs w:val="14"/>
                        <w:lang w:val="nl-NL"/>
                      </w:rPr>
                    </w:pPr>
                  </w:p>
                </w:txbxContent>
              </v:textbox>
              <w10:wrap anchorx="page" anchory="page"/>
            </v:shape>
          </w:pict>
        </mc:Fallback>
      </mc:AlternateContent>
    </w:r>
    <w:r w:rsidRPr="00532FE7">
      <w:t>Persbericht</w:t>
    </w:r>
  </w:p>
  <w:p w14:paraId="7BB55993" w14:textId="217FB94C" w:rsidR="000608D5" w:rsidRDefault="000608D5" w:rsidP="00F823CD">
    <w:pPr>
      <w:pStyle w:val="Subline"/>
    </w:pPr>
    <w:r>
      <w:t>Pagina</w:t>
    </w:r>
    <w:r w:rsidR="00F612E7">
      <w:t xml:space="preserve"> </w:t>
    </w:r>
    <w:r>
      <w:fldChar w:fldCharType="begin"/>
    </w:r>
    <w:r>
      <w:instrText xml:space="preserve"> PAGE   \* MERGEFORMAT </w:instrText>
    </w:r>
    <w:r>
      <w:fldChar w:fldCharType="separate"/>
    </w:r>
    <w:r w:rsidR="00200378">
      <w:rPr>
        <w:noProof/>
      </w:rPr>
      <w:t>1</w:t>
    </w:r>
    <w:r>
      <w:fldChar w:fldCharType="end"/>
    </w:r>
    <w:r w:rsidR="00F612E7">
      <w:t>/</w:t>
    </w:r>
    <w:fldSimple w:instr=" NUMPAGES   \* MERGEFORMAT ">
      <w:r w:rsidR="00200378">
        <w:rPr>
          <w:noProof/>
        </w:rPr>
        <w:t>/5</w:t>
      </w:r>
    </w:fldSimple>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2972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E9"/>
    <w:rsid w:val="000248AB"/>
    <w:rsid w:val="000608D5"/>
    <w:rsid w:val="000A19C7"/>
    <w:rsid w:val="000A4373"/>
    <w:rsid w:val="000A485A"/>
    <w:rsid w:val="000B0749"/>
    <w:rsid w:val="000B7F72"/>
    <w:rsid w:val="000C1E57"/>
    <w:rsid w:val="000C4ECB"/>
    <w:rsid w:val="000D582A"/>
    <w:rsid w:val="000D5E41"/>
    <w:rsid w:val="000E3145"/>
    <w:rsid w:val="000F2729"/>
    <w:rsid w:val="000F5860"/>
    <w:rsid w:val="001007B7"/>
    <w:rsid w:val="001042C9"/>
    <w:rsid w:val="00104F54"/>
    <w:rsid w:val="00167546"/>
    <w:rsid w:val="00181E54"/>
    <w:rsid w:val="001867E9"/>
    <w:rsid w:val="001A03E2"/>
    <w:rsid w:val="001B111C"/>
    <w:rsid w:val="001B1412"/>
    <w:rsid w:val="001B496B"/>
    <w:rsid w:val="001C5054"/>
    <w:rsid w:val="001D314D"/>
    <w:rsid w:val="001E03B7"/>
    <w:rsid w:val="001F0A3D"/>
    <w:rsid w:val="001F32AB"/>
    <w:rsid w:val="001F7CB2"/>
    <w:rsid w:val="00200378"/>
    <w:rsid w:val="002223DD"/>
    <w:rsid w:val="002401CA"/>
    <w:rsid w:val="002624FF"/>
    <w:rsid w:val="0026417E"/>
    <w:rsid w:val="00273CDC"/>
    <w:rsid w:val="00275AE5"/>
    <w:rsid w:val="00292173"/>
    <w:rsid w:val="002C367E"/>
    <w:rsid w:val="002D4E34"/>
    <w:rsid w:val="002E1A11"/>
    <w:rsid w:val="002E3635"/>
    <w:rsid w:val="002E4994"/>
    <w:rsid w:val="002F25C9"/>
    <w:rsid w:val="002F319D"/>
    <w:rsid w:val="0030195C"/>
    <w:rsid w:val="00311801"/>
    <w:rsid w:val="00314B9C"/>
    <w:rsid w:val="00315912"/>
    <w:rsid w:val="00320FE2"/>
    <w:rsid w:val="00331466"/>
    <w:rsid w:val="00337A91"/>
    <w:rsid w:val="003445BF"/>
    <w:rsid w:val="0034697A"/>
    <w:rsid w:val="00355F33"/>
    <w:rsid w:val="003631BA"/>
    <w:rsid w:val="003831BC"/>
    <w:rsid w:val="00390DA2"/>
    <w:rsid w:val="003916B2"/>
    <w:rsid w:val="00396035"/>
    <w:rsid w:val="003A6859"/>
    <w:rsid w:val="003B29C7"/>
    <w:rsid w:val="003E0C96"/>
    <w:rsid w:val="003F5D7F"/>
    <w:rsid w:val="0040052B"/>
    <w:rsid w:val="00401535"/>
    <w:rsid w:val="00405D82"/>
    <w:rsid w:val="00413DA3"/>
    <w:rsid w:val="00423DDC"/>
    <w:rsid w:val="00433740"/>
    <w:rsid w:val="004357C4"/>
    <w:rsid w:val="00437C0C"/>
    <w:rsid w:val="00472C5B"/>
    <w:rsid w:val="0047535B"/>
    <w:rsid w:val="004857A7"/>
    <w:rsid w:val="0049027E"/>
    <w:rsid w:val="00493DA0"/>
    <w:rsid w:val="004A3238"/>
    <w:rsid w:val="004A3D5A"/>
    <w:rsid w:val="004B328F"/>
    <w:rsid w:val="004C1EFF"/>
    <w:rsid w:val="004D45A9"/>
    <w:rsid w:val="004E0068"/>
    <w:rsid w:val="004F375C"/>
    <w:rsid w:val="005025AE"/>
    <w:rsid w:val="00502B54"/>
    <w:rsid w:val="005079CC"/>
    <w:rsid w:val="00514FC5"/>
    <w:rsid w:val="00516771"/>
    <w:rsid w:val="005218A2"/>
    <w:rsid w:val="00523792"/>
    <w:rsid w:val="00532DB8"/>
    <w:rsid w:val="00532FE7"/>
    <w:rsid w:val="00540686"/>
    <w:rsid w:val="00550002"/>
    <w:rsid w:val="00551AAB"/>
    <w:rsid w:val="005734F8"/>
    <w:rsid w:val="00587A89"/>
    <w:rsid w:val="005D06F8"/>
    <w:rsid w:val="005D1C6C"/>
    <w:rsid w:val="005D5E30"/>
    <w:rsid w:val="005E727E"/>
    <w:rsid w:val="005F2F9E"/>
    <w:rsid w:val="00603962"/>
    <w:rsid w:val="00624126"/>
    <w:rsid w:val="00625F4C"/>
    <w:rsid w:val="00640BB0"/>
    <w:rsid w:val="0064259A"/>
    <w:rsid w:val="00645823"/>
    <w:rsid w:val="006630E3"/>
    <w:rsid w:val="00667EDD"/>
    <w:rsid w:val="006703FD"/>
    <w:rsid w:val="00677FD2"/>
    <w:rsid w:val="00684D60"/>
    <w:rsid w:val="00691659"/>
    <w:rsid w:val="00693A23"/>
    <w:rsid w:val="006A0855"/>
    <w:rsid w:val="006A61A0"/>
    <w:rsid w:val="006D1434"/>
    <w:rsid w:val="006D5B60"/>
    <w:rsid w:val="006D7217"/>
    <w:rsid w:val="006D78D5"/>
    <w:rsid w:val="00704A41"/>
    <w:rsid w:val="007071F1"/>
    <w:rsid w:val="00714150"/>
    <w:rsid w:val="00723A71"/>
    <w:rsid w:val="00725517"/>
    <w:rsid w:val="00727F08"/>
    <w:rsid w:val="007301D5"/>
    <w:rsid w:val="007558C9"/>
    <w:rsid w:val="00755FE7"/>
    <w:rsid w:val="007568A3"/>
    <w:rsid w:val="00764B55"/>
    <w:rsid w:val="00776041"/>
    <w:rsid w:val="00795A42"/>
    <w:rsid w:val="007B681F"/>
    <w:rsid w:val="007C34BE"/>
    <w:rsid w:val="007C6DA6"/>
    <w:rsid w:val="007E66F1"/>
    <w:rsid w:val="007E700A"/>
    <w:rsid w:val="007F347E"/>
    <w:rsid w:val="00801B36"/>
    <w:rsid w:val="00811B73"/>
    <w:rsid w:val="008441B4"/>
    <w:rsid w:val="00870194"/>
    <w:rsid w:val="00870432"/>
    <w:rsid w:val="00885872"/>
    <w:rsid w:val="008952B3"/>
    <w:rsid w:val="008C4941"/>
    <w:rsid w:val="008D6560"/>
    <w:rsid w:val="008D6AE4"/>
    <w:rsid w:val="008D78E8"/>
    <w:rsid w:val="009033A4"/>
    <w:rsid w:val="009115A1"/>
    <w:rsid w:val="00921011"/>
    <w:rsid w:val="00925A6A"/>
    <w:rsid w:val="00926736"/>
    <w:rsid w:val="00940D7B"/>
    <w:rsid w:val="0095635C"/>
    <w:rsid w:val="0096475E"/>
    <w:rsid w:val="0097325C"/>
    <w:rsid w:val="00973C7F"/>
    <w:rsid w:val="009A3FBF"/>
    <w:rsid w:val="009A5F93"/>
    <w:rsid w:val="009C28EB"/>
    <w:rsid w:val="009D45F0"/>
    <w:rsid w:val="009E0795"/>
    <w:rsid w:val="009E465E"/>
    <w:rsid w:val="009E7EEA"/>
    <w:rsid w:val="009F2DC0"/>
    <w:rsid w:val="009F6AAD"/>
    <w:rsid w:val="00A04774"/>
    <w:rsid w:val="00A323E4"/>
    <w:rsid w:val="00A46B00"/>
    <w:rsid w:val="00A810C0"/>
    <w:rsid w:val="00A8776B"/>
    <w:rsid w:val="00AA4B66"/>
    <w:rsid w:val="00AA56FB"/>
    <w:rsid w:val="00AB087D"/>
    <w:rsid w:val="00AB6CAB"/>
    <w:rsid w:val="00AB7B45"/>
    <w:rsid w:val="00AC0800"/>
    <w:rsid w:val="00AE09AD"/>
    <w:rsid w:val="00B049BD"/>
    <w:rsid w:val="00B04CD4"/>
    <w:rsid w:val="00B066A3"/>
    <w:rsid w:val="00B11482"/>
    <w:rsid w:val="00B12F8B"/>
    <w:rsid w:val="00B37C19"/>
    <w:rsid w:val="00B47729"/>
    <w:rsid w:val="00B64D49"/>
    <w:rsid w:val="00B6663C"/>
    <w:rsid w:val="00B82148"/>
    <w:rsid w:val="00BC00A7"/>
    <w:rsid w:val="00BC04D6"/>
    <w:rsid w:val="00BD72DA"/>
    <w:rsid w:val="00BF7ED6"/>
    <w:rsid w:val="00C04C16"/>
    <w:rsid w:val="00C2121F"/>
    <w:rsid w:val="00C27E06"/>
    <w:rsid w:val="00C32765"/>
    <w:rsid w:val="00C32D35"/>
    <w:rsid w:val="00C6744B"/>
    <w:rsid w:val="00C82C64"/>
    <w:rsid w:val="00C82E7F"/>
    <w:rsid w:val="00C833A5"/>
    <w:rsid w:val="00C91C49"/>
    <w:rsid w:val="00CB4ED1"/>
    <w:rsid w:val="00CD4395"/>
    <w:rsid w:val="00CE18A5"/>
    <w:rsid w:val="00CF605F"/>
    <w:rsid w:val="00CF64D8"/>
    <w:rsid w:val="00D031FA"/>
    <w:rsid w:val="00D05ACC"/>
    <w:rsid w:val="00D07201"/>
    <w:rsid w:val="00D10C24"/>
    <w:rsid w:val="00D10F9D"/>
    <w:rsid w:val="00D15534"/>
    <w:rsid w:val="00D21420"/>
    <w:rsid w:val="00D33073"/>
    <w:rsid w:val="00D5466E"/>
    <w:rsid w:val="00D66748"/>
    <w:rsid w:val="00D83CCA"/>
    <w:rsid w:val="00D87AF3"/>
    <w:rsid w:val="00D96246"/>
    <w:rsid w:val="00DA732D"/>
    <w:rsid w:val="00DC7711"/>
    <w:rsid w:val="00DF3D24"/>
    <w:rsid w:val="00E1402D"/>
    <w:rsid w:val="00E319D5"/>
    <w:rsid w:val="00E40EA7"/>
    <w:rsid w:val="00E41A26"/>
    <w:rsid w:val="00E41D23"/>
    <w:rsid w:val="00E8223B"/>
    <w:rsid w:val="00ED5BF6"/>
    <w:rsid w:val="00EE3A6B"/>
    <w:rsid w:val="00EF45D4"/>
    <w:rsid w:val="00F341CE"/>
    <w:rsid w:val="00F35B2A"/>
    <w:rsid w:val="00F4368D"/>
    <w:rsid w:val="00F53D73"/>
    <w:rsid w:val="00F54F94"/>
    <w:rsid w:val="00F612E7"/>
    <w:rsid w:val="00F6691E"/>
    <w:rsid w:val="00F77489"/>
    <w:rsid w:val="00F823CD"/>
    <w:rsid w:val="00F91340"/>
    <w:rsid w:val="00FA10D9"/>
    <w:rsid w:val="00FD6E9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940D7B"/>
    <w:rPr>
      <w:sz w:val="16"/>
      <w:szCs w:val="16"/>
    </w:rPr>
  </w:style>
  <w:style w:type="paragraph" w:styleId="Kommentartext">
    <w:name w:val="annotation text"/>
    <w:basedOn w:val="Standard"/>
    <w:link w:val="KommentartextZchn"/>
    <w:uiPriority w:val="99"/>
    <w:unhideWhenUsed/>
    <w:rsid w:val="00940D7B"/>
    <w:pPr>
      <w:spacing w:line="240" w:lineRule="auto"/>
    </w:pPr>
    <w:rPr>
      <w:sz w:val="20"/>
      <w:szCs w:val="20"/>
    </w:rPr>
  </w:style>
  <w:style w:type="character" w:customStyle="1" w:styleId="KommentartextZchn">
    <w:name w:val="Kommentartext Zchn"/>
    <w:basedOn w:val="Absatz-Standardschriftart"/>
    <w:link w:val="Kommentartext"/>
    <w:uiPriority w:val="99"/>
    <w:rsid w:val="00940D7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940D7B"/>
    <w:rPr>
      <w:b/>
      <w:bCs/>
    </w:rPr>
  </w:style>
  <w:style w:type="character" w:customStyle="1" w:styleId="KommentarthemaZchn">
    <w:name w:val="Kommentarthema Zchn"/>
    <w:basedOn w:val="KommentartextZchn"/>
    <w:link w:val="Kommentarthema"/>
    <w:uiPriority w:val="99"/>
    <w:semiHidden/>
    <w:rsid w:val="00940D7B"/>
    <w:rPr>
      <w:rFonts w:ascii="Times New Roman" w:hAnsi="Times New Roman"/>
      <w:b/>
      <w:bCs/>
      <w:sz w:val="20"/>
      <w:szCs w:val="20"/>
    </w:rPr>
  </w:style>
  <w:style w:type="character" w:styleId="Platzhaltertext">
    <w:name w:val="Placeholder Text"/>
    <w:basedOn w:val="Absatz-Standardschriftart"/>
    <w:uiPriority w:val="99"/>
    <w:semiHidden/>
    <w:rsid w:val="009E0795"/>
    <w:rPr>
      <w:color w:val="666666"/>
    </w:rPr>
  </w:style>
  <w:style w:type="character" w:styleId="NichtaufgelsteErwhnung">
    <w:name w:val="Unresolved Mention"/>
    <w:basedOn w:val="Absatz-Standardschriftart"/>
    <w:uiPriority w:val="99"/>
    <w:semiHidden/>
    <w:unhideWhenUsed/>
    <w:rsid w:val="00973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662">
      <w:bodyDiv w:val="1"/>
      <w:marLeft w:val="0"/>
      <w:marRight w:val="0"/>
      <w:marTop w:val="0"/>
      <w:marBottom w:val="0"/>
      <w:divBdr>
        <w:top w:val="none" w:sz="0" w:space="0" w:color="auto"/>
        <w:left w:val="none" w:sz="0" w:space="0" w:color="auto"/>
        <w:bottom w:val="none" w:sz="0" w:space="0" w:color="auto"/>
        <w:right w:val="none" w:sz="0" w:space="0" w:color="auto"/>
      </w:divBdr>
      <w:divsChild>
        <w:div w:id="1808156630">
          <w:marLeft w:val="274"/>
          <w:marRight w:val="0"/>
          <w:marTop w:val="0"/>
          <w:marBottom w:val="0"/>
          <w:divBdr>
            <w:top w:val="none" w:sz="0" w:space="0" w:color="auto"/>
            <w:left w:val="none" w:sz="0" w:space="0" w:color="auto"/>
            <w:bottom w:val="none" w:sz="0" w:space="0" w:color="auto"/>
            <w:right w:val="none" w:sz="0" w:space="0" w:color="auto"/>
          </w:divBdr>
        </w:div>
      </w:divsChild>
    </w:div>
    <w:div w:id="314333035">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261328">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96431">
      <w:bodyDiv w:val="1"/>
      <w:marLeft w:val="0"/>
      <w:marRight w:val="0"/>
      <w:marTop w:val="0"/>
      <w:marBottom w:val="0"/>
      <w:divBdr>
        <w:top w:val="none" w:sz="0" w:space="0" w:color="auto"/>
        <w:left w:val="none" w:sz="0" w:space="0" w:color="auto"/>
        <w:bottom w:val="none" w:sz="0" w:space="0" w:color="auto"/>
        <w:right w:val="none" w:sz="0" w:space="0" w:color="auto"/>
      </w:divBdr>
    </w:div>
    <w:div w:id="194834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4673</Characters>
  <Application>Microsoft Office Word</Application>
  <DocSecurity>4</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Rensinghoff</dc:creator>
  <cp:keywords>, docId:90E9C329D3D477E684024414DE787995</cp:keywords>
  <cp:lastModifiedBy>Britta Schmelter | Bette GmbH &amp; Co.KG</cp:lastModifiedBy>
  <cp:revision>2</cp:revision>
  <cp:lastPrinted>2017-03-06T17:48:00Z</cp:lastPrinted>
  <dcterms:created xsi:type="dcterms:W3CDTF">2026-06-25T14:51:00Z</dcterms:created>
  <dcterms:modified xsi:type="dcterms:W3CDTF">2026-06-25T14:51:00Z</dcterms:modified>
</cp:coreProperties>
</file>