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591423CC" w:rsidR="008441B4" w:rsidRPr="00476AA1" w:rsidRDefault="008441B4" w:rsidP="00F823CD">
      <w:pPr>
        <w:rPr>
          <w:lang w:val="en-GB"/>
        </w:rPr>
      </w:pPr>
      <w:r w:rsidRPr="00476AA1">
        <w:rPr>
          <w:lang w:val="en-GB"/>
        </w:rPr>
        <w:t xml:space="preserve">Delbrück, </w:t>
      </w:r>
      <w:r w:rsidR="00C4237D" w:rsidRPr="00476AA1">
        <w:rPr>
          <w:lang w:val="en-GB"/>
        </w:rPr>
        <w:t xml:space="preserve">March </w:t>
      </w:r>
      <w:r w:rsidR="00E73FCD" w:rsidRPr="00476AA1">
        <w:rPr>
          <w:lang w:val="en-GB"/>
        </w:rPr>
        <w:t>2025</w:t>
      </w:r>
    </w:p>
    <w:p w14:paraId="20331AF3" w14:textId="77777777" w:rsidR="00E73FCD" w:rsidRPr="00476AA1" w:rsidRDefault="00E73FCD" w:rsidP="00E73FCD">
      <w:pPr>
        <w:rPr>
          <w:rFonts w:ascii="Arial" w:hAnsi="Arial" w:cs="Suisse Int'l Medium"/>
          <w:b/>
          <w:sz w:val="21"/>
          <w:lang w:val="en-GB"/>
        </w:rPr>
      </w:pPr>
    </w:p>
    <w:p w14:paraId="2E16D2DA" w14:textId="62405937" w:rsidR="00C4237D" w:rsidRDefault="00476AA1" w:rsidP="00C4237D">
      <w:pPr>
        <w:rPr>
          <w:rFonts w:ascii="Arial" w:hAnsi="Arial" w:cs="Suisse Int'l Medium"/>
          <w:b/>
          <w:sz w:val="21"/>
          <w:lang w:val="en-GB"/>
        </w:rPr>
      </w:pPr>
      <w:r w:rsidRPr="00476AA1">
        <w:rPr>
          <w:rFonts w:ascii="Arial" w:hAnsi="Arial" w:cs="Suisse Int'l Medium"/>
          <w:b/>
          <w:sz w:val="21"/>
          <w:lang w:val="en-GB"/>
        </w:rPr>
        <w:t xml:space="preserve">BetteCompact+: Efficient </w:t>
      </w:r>
      <w:r w:rsidR="002517F1">
        <w:rPr>
          <w:rFonts w:ascii="Arial" w:hAnsi="Arial" w:cs="Suisse Int'l Medium"/>
          <w:b/>
          <w:sz w:val="21"/>
          <w:lang w:val="en-GB"/>
        </w:rPr>
        <w:t xml:space="preserve">new </w:t>
      </w:r>
      <w:r w:rsidRPr="00476AA1">
        <w:rPr>
          <w:rFonts w:ascii="Arial" w:hAnsi="Arial" w:cs="Suisse Int'l Medium"/>
          <w:b/>
          <w:sz w:val="21"/>
          <w:lang w:val="en-GB"/>
        </w:rPr>
        <w:t>waste with minimal installation height</w:t>
      </w:r>
    </w:p>
    <w:p w14:paraId="0CCDB1E3" w14:textId="77777777" w:rsidR="00476AA1" w:rsidRPr="00476AA1" w:rsidRDefault="00476AA1" w:rsidP="00C4237D">
      <w:pPr>
        <w:rPr>
          <w:rFonts w:ascii="Arial" w:hAnsi="Arial" w:cs="Suisse Int'l Medium"/>
          <w:b/>
          <w:sz w:val="21"/>
          <w:lang w:val="en-GB"/>
        </w:rPr>
      </w:pPr>
    </w:p>
    <w:p w14:paraId="5F839161" w14:textId="086F2DC4" w:rsidR="00C4237D" w:rsidRDefault="00476AA1" w:rsidP="00C4237D">
      <w:pPr>
        <w:rPr>
          <w:rFonts w:ascii="Arial" w:hAnsi="Arial" w:cs="Suisse Int'l Medium"/>
          <w:b/>
          <w:sz w:val="21"/>
          <w:lang w:val="en-GB"/>
        </w:rPr>
      </w:pPr>
      <w:r w:rsidRPr="00476AA1">
        <w:rPr>
          <w:rFonts w:ascii="Arial" w:hAnsi="Arial" w:cs="Suisse Int'l Medium"/>
          <w:b/>
          <w:sz w:val="21"/>
          <w:lang w:val="en-GB"/>
        </w:rPr>
        <w:t>With the new BetteCompact+ waste, Bette is launching a solution that combines technology, efficiency and design to perfection. The innovative waste is not only extremely flat, but also extremely powerful and user-friendly.</w:t>
      </w:r>
    </w:p>
    <w:p w14:paraId="7DC44DB5" w14:textId="77777777" w:rsidR="00476AA1" w:rsidRPr="00C4237D" w:rsidRDefault="00476AA1" w:rsidP="00C4237D">
      <w:pPr>
        <w:rPr>
          <w:rFonts w:ascii="Arial" w:hAnsi="Arial" w:cs="Suisse Int'l Medium"/>
          <w:b/>
          <w:sz w:val="21"/>
          <w:lang w:val="en-GB"/>
        </w:rPr>
      </w:pPr>
    </w:p>
    <w:p w14:paraId="298115B1" w14:textId="77777777" w:rsidR="00476AA1" w:rsidRPr="00476AA1" w:rsidRDefault="00476AA1" w:rsidP="00476AA1">
      <w:pPr>
        <w:pStyle w:val="Subline"/>
        <w:rPr>
          <w:lang w:val="en-GB"/>
        </w:rPr>
      </w:pPr>
      <w:r w:rsidRPr="00476AA1">
        <w:rPr>
          <w:lang w:val="en-GB"/>
        </w:rPr>
        <w:t>Standard-compliant performance in the smallest of spaces</w:t>
      </w:r>
    </w:p>
    <w:p w14:paraId="582A00C4" w14:textId="51475876" w:rsidR="00476AA1" w:rsidRPr="00476AA1" w:rsidRDefault="00476AA1" w:rsidP="00476AA1">
      <w:pPr>
        <w:rPr>
          <w:lang w:val="en-GB"/>
        </w:rPr>
      </w:pPr>
      <w:r w:rsidRPr="00476AA1">
        <w:rPr>
          <w:lang w:val="en-GB"/>
        </w:rPr>
        <w:t xml:space="preserve">The BetteCompact+ impresses not only with its </w:t>
      </w:r>
      <w:r w:rsidR="00CF3829">
        <w:rPr>
          <w:lang w:val="en-GB"/>
        </w:rPr>
        <w:t xml:space="preserve">minimal </w:t>
      </w:r>
      <w:r w:rsidRPr="00476AA1">
        <w:rPr>
          <w:lang w:val="en-GB"/>
        </w:rPr>
        <w:t>height of just 55 mm, but also with its high drainage capacity of up to 0.5 litres per second (30 l/min). This means that the water is drained away efficiently and safely even when there is an intensive flow of water from rain showers. The standard-compliant sealing water height of 50 mm reliably prevents unpleasant odours from escaping from the drainage system.</w:t>
      </w:r>
    </w:p>
    <w:p w14:paraId="5E6C3465" w14:textId="77777777" w:rsidR="00476AA1" w:rsidRPr="00476AA1" w:rsidRDefault="00476AA1" w:rsidP="00476AA1">
      <w:pPr>
        <w:rPr>
          <w:lang w:val="en-GB"/>
        </w:rPr>
      </w:pPr>
    </w:p>
    <w:p w14:paraId="7822F4AF" w14:textId="77777777" w:rsidR="00476AA1" w:rsidRPr="00476AA1" w:rsidRDefault="00476AA1" w:rsidP="00476AA1">
      <w:pPr>
        <w:pStyle w:val="Subline"/>
        <w:rPr>
          <w:lang w:val="en-GB"/>
        </w:rPr>
      </w:pPr>
      <w:bookmarkStart w:id="0" w:name="_Hlk192747863"/>
      <w:r w:rsidRPr="00476AA1">
        <w:rPr>
          <w:lang w:val="en-GB"/>
        </w:rPr>
        <w:t>Easy to clean thanks to intelligent design</w:t>
      </w:r>
    </w:p>
    <w:p w14:paraId="559104BF" w14:textId="6CBA8FBA" w:rsidR="00476AA1" w:rsidRDefault="00476AA1" w:rsidP="00476AA1">
      <w:pPr>
        <w:rPr>
          <w:lang w:val="en-GB"/>
        </w:rPr>
      </w:pPr>
      <w:r w:rsidRPr="00476AA1">
        <w:rPr>
          <w:lang w:val="en-GB"/>
        </w:rPr>
        <w:t>Thanks to its gently designed internal contours, it ensures an optimised water flow that reliably flushes away dirt and hair in the drain, preventing blockages. At the same time, the large, edge-free opening guarantees easy access for cleaning</w:t>
      </w:r>
      <w:r w:rsidR="00BF43B8">
        <w:rPr>
          <w:lang w:val="en-GB"/>
        </w:rPr>
        <w:t>.</w:t>
      </w:r>
      <w:r w:rsidRPr="00476AA1">
        <w:rPr>
          <w:lang w:val="en-GB"/>
        </w:rPr>
        <w:t xml:space="preserve"> All important parts of the waste can be easily removed and replaced - for maximum convenience when cleaning.</w:t>
      </w:r>
    </w:p>
    <w:bookmarkEnd w:id="0"/>
    <w:p w14:paraId="4A76D088" w14:textId="77777777" w:rsidR="00476AA1" w:rsidRDefault="00476AA1" w:rsidP="00476AA1">
      <w:pPr>
        <w:rPr>
          <w:lang w:val="en-GB"/>
        </w:rPr>
      </w:pPr>
    </w:p>
    <w:p w14:paraId="5547F546" w14:textId="77777777" w:rsidR="00476AA1" w:rsidRPr="00476AA1" w:rsidRDefault="00476AA1" w:rsidP="00476AA1">
      <w:pPr>
        <w:pStyle w:val="Subline"/>
        <w:rPr>
          <w:lang w:val="en-GB"/>
        </w:rPr>
      </w:pPr>
      <w:r w:rsidRPr="00476AA1">
        <w:rPr>
          <w:lang w:val="en-GB"/>
        </w:rPr>
        <w:t>Simple installation and maximum flexibility</w:t>
      </w:r>
    </w:p>
    <w:p w14:paraId="44996010" w14:textId="4453149B" w:rsidR="00476AA1" w:rsidRPr="00476AA1" w:rsidRDefault="00476AA1" w:rsidP="00476AA1">
      <w:pPr>
        <w:rPr>
          <w:lang w:val="en-GB"/>
        </w:rPr>
      </w:pPr>
      <w:r w:rsidRPr="00476AA1">
        <w:rPr>
          <w:lang w:val="en-GB"/>
        </w:rPr>
        <w:t xml:space="preserve">The BetteCompact+ also scores highly when it comes to installation. In addition, the flat design of the waste allows it to fit under any shower tray. The 3-point screw connection also offers quick and easy installation. The set can also be combined with any </w:t>
      </w:r>
      <w:r w:rsidR="00EA6FDE">
        <w:rPr>
          <w:lang w:val="en-GB"/>
        </w:rPr>
        <w:t>Bette</w:t>
      </w:r>
      <w:r w:rsidR="00801954">
        <w:rPr>
          <w:lang w:val="en-GB"/>
        </w:rPr>
        <w:t xml:space="preserve"> s</w:t>
      </w:r>
      <w:r w:rsidRPr="00476AA1">
        <w:rPr>
          <w:lang w:val="en-GB"/>
        </w:rPr>
        <w:t>hower</w:t>
      </w:r>
      <w:r w:rsidR="00801954">
        <w:rPr>
          <w:lang w:val="en-GB"/>
        </w:rPr>
        <w:t xml:space="preserve"> tray</w:t>
      </w:r>
      <w:r w:rsidRPr="00476AA1">
        <w:rPr>
          <w:lang w:val="en-GB"/>
        </w:rPr>
        <w:t xml:space="preserve"> with a 90 mm </w:t>
      </w:r>
      <w:r w:rsidR="002C2999">
        <w:rPr>
          <w:lang w:val="en-GB"/>
        </w:rPr>
        <w:t>waste hole</w:t>
      </w:r>
      <w:r w:rsidRPr="00476AA1">
        <w:rPr>
          <w:lang w:val="en-GB"/>
        </w:rPr>
        <w:t xml:space="preserve"> and can be flexibly adapted to DN 40 and DN 50 pipe connections, making it universally applicable. </w:t>
      </w:r>
    </w:p>
    <w:p w14:paraId="4B07134A" w14:textId="77777777" w:rsidR="00476AA1" w:rsidRPr="00476AA1" w:rsidRDefault="00476AA1" w:rsidP="00476AA1">
      <w:pPr>
        <w:rPr>
          <w:lang w:val="en-GB"/>
        </w:rPr>
      </w:pPr>
    </w:p>
    <w:p w14:paraId="697BD0AD" w14:textId="77777777" w:rsidR="00476AA1" w:rsidRPr="00476AA1" w:rsidRDefault="00476AA1" w:rsidP="00476AA1">
      <w:pPr>
        <w:rPr>
          <w:lang w:val="en-GB"/>
        </w:rPr>
      </w:pPr>
      <w:r w:rsidRPr="00476AA1">
        <w:rPr>
          <w:lang w:val="en-GB"/>
        </w:rPr>
        <w:t>"With the BetteCompact+, we are setting new standards in drain technology. It combines innovative technology with convincingly simple handling - a real asset for installers and users," explains Florian Lenzmeier, Product Manager at Bette.</w:t>
      </w:r>
    </w:p>
    <w:p w14:paraId="4E017209" w14:textId="77777777" w:rsidR="00476AA1" w:rsidRPr="00476AA1" w:rsidRDefault="00476AA1" w:rsidP="00476AA1">
      <w:pPr>
        <w:rPr>
          <w:lang w:val="en-GB"/>
        </w:rPr>
      </w:pPr>
    </w:p>
    <w:p w14:paraId="1CCF42F4" w14:textId="2379A545" w:rsidR="00476AA1" w:rsidRDefault="00476AA1" w:rsidP="00476AA1">
      <w:pPr>
        <w:rPr>
          <w:lang w:val="en-GB"/>
        </w:rPr>
      </w:pPr>
      <w:r w:rsidRPr="00476AA1">
        <w:rPr>
          <w:lang w:val="en-GB"/>
        </w:rPr>
        <w:t>The BetteCompact+ is available with a</w:t>
      </w:r>
      <w:r>
        <w:rPr>
          <w:lang w:val="en-GB"/>
        </w:rPr>
        <w:t>n outlet</w:t>
      </w:r>
      <w:r w:rsidRPr="00476AA1">
        <w:rPr>
          <w:lang w:val="en-GB"/>
        </w:rPr>
        <w:t xml:space="preserve"> cover in chrome or in </w:t>
      </w:r>
      <w:r w:rsidR="00170B17">
        <w:rPr>
          <w:lang w:val="en-GB"/>
        </w:rPr>
        <w:t xml:space="preserve">enamelled-steel to match the </w:t>
      </w:r>
      <w:r w:rsidRPr="00476AA1">
        <w:rPr>
          <w:lang w:val="en-GB"/>
        </w:rPr>
        <w:t xml:space="preserve">shower tray - the set can </w:t>
      </w:r>
      <w:r w:rsidR="009F66D9">
        <w:rPr>
          <w:lang w:val="en-GB"/>
        </w:rPr>
        <w:t xml:space="preserve">also </w:t>
      </w:r>
      <w:r w:rsidRPr="00476AA1">
        <w:rPr>
          <w:lang w:val="en-GB"/>
        </w:rPr>
        <w:t>be fitted with a hair sieve.</w:t>
      </w:r>
    </w:p>
    <w:p w14:paraId="10960CAE" w14:textId="1C355D6F" w:rsidR="00C4237D" w:rsidRPr="00B9421A" w:rsidRDefault="00C4237D" w:rsidP="00476AA1">
      <w:pPr>
        <w:rPr>
          <w:lang w:val="en-GB"/>
        </w:rPr>
      </w:pPr>
    </w:p>
    <w:p w14:paraId="6771277B" w14:textId="77777777" w:rsidR="00C4237D" w:rsidRPr="00476AA1" w:rsidRDefault="00C4237D" w:rsidP="00C4237D">
      <w:pPr>
        <w:pStyle w:val="Listenabsatz"/>
        <w:jc w:val="center"/>
        <w:rPr>
          <w:lang w:val="en-GB"/>
        </w:rPr>
      </w:pPr>
      <w:r w:rsidRPr="00476AA1">
        <w:rPr>
          <w:lang w:val="en-GB"/>
        </w:rPr>
        <w:t>* * *</w:t>
      </w:r>
    </w:p>
    <w:p w14:paraId="7B048354" w14:textId="77777777" w:rsidR="00C4237D" w:rsidRPr="00476AA1" w:rsidRDefault="00C4237D" w:rsidP="00C4237D">
      <w:pPr>
        <w:spacing w:after="200" w:line="276" w:lineRule="auto"/>
        <w:rPr>
          <w:lang w:val="en-GB"/>
        </w:rPr>
      </w:pPr>
      <w:r w:rsidRPr="00476AA1">
        <w:rPr>
          <w:lang w:val="en-GB"/>
        </w:rPr>
        <w:br w:type="page"/>
      </w:r>
    </w:p>
    <w:p w14:paraId="772F3210" w14:textId="77777777" w:rsidR="00C4237D" w:rsidRPr="00476AA1" w:rsidRDefault="00C4237D" w:rsidP="00C4237D">
      <w:pPr>
        <w:pStyle w:val="Listenabsatz"/>
        <w:jc w:val="center"/>
        <w:rPr>
          <w:lang w:val="en-GB"/>
        </w:rPr>
      </w:pPr>
    </w:p>
    <w:p w14:paraId="105074A0" w14:textId="77777777" w:rsidR="00B9421A" w:rsidRPr="00B9421A" w:rsidRDefault="00B9421A" w:rsidP="00B9421A">
      <w:pPr>
        <w:rPr>
          <w:rFonts w:ascii="Arial" w:hAnsi="Arial" w:cs="Suisse Int'l Medium"/>
          <w:b/>
          <w:sz w:val="21"/>
          <w:lang w:val="en-GB"/>
        </w:rPr>
      </w:pPr>
      <w:r w:rsidRPr="00B9421A">
        <w:rPr>
          <w:rFonts w:ascii="Arial" w:hAnsi="Arial" w:cs="Suisse Int'l Medium"/>
          <w:b/>
          <w:sz w:val="21"/>
          <w:lang w:val="en-GB"/>
        </w:rPr>
        <w:t>Picture lines</w:t>
      </w:r>
    </w:p>
    <w:p w14:paraId="7996DE7C" w14:textId="77777777" w:rsidR="00B9421A" w:rsidRPr="00B9421A" w:rsidRDefault="00B9421A" w:rsidP="00B9421A">
      <w:pPr>
        <w:rPr>
          <w:lang w:val="en-GB"/>
        </w:rPr>
      </w:pPr>
      <w:r w:rsidRPr="00B9421A">
        <w:rPr>
          <w:lang w:val="en-GB"/>
        </w:rPr>
        <w:t>Please note the source: Bette</w:t>
      </w:r>
    </w:p>
    <w:p w14:paraId="2BE23C60" w14:textId="77777777" w:rsidR="00B9421A" w:rsidRPr="00B9421A" w:rsidRDefault="00B9421A" w:rsidP="00B9421A">
      <w:pPr>
        <w:rPr>
          <w:rFonts w:ascii="Arial" w:hAnsi="Arial" w:cs="Suisse Int'l Medium"/>
          <w:b/>
          <w:sz w:val="21"/>
          <w:lang w:val="en-GB"/>
        </w:rPr>
      </w:pPr>
    </w:p>
    <w:p w14:paraId="2B70315A" w14:textId="77777777" w:rsidR="00476AA1" w:rsidRPr="00476AA1" w:rsidRDefault="00476AA1" w:rsidP="00476AA1">
      <w:pPr>
        <w:rPr>
          <w:rFonts w:ascii="Arial" w:hAnsi="Arial" w:cs="Suisse Int'l Medium"/>
          <w:b/>
          <w:sz w:val="21"/>
          <w:lang w:val="en-GB"/>
        </w:rPr>
      </w:pPr>
      <w:r w:rsidRPr="00476AA1">
        <w:rPr>
          <w:rFonts w:ascii="Arial" w:hAnsi="Arial" w:cs="Suisse Int'l Medium"/>
          <w:b/>
          <w:sz w:val="21"/>
          <w:lang w:val="en-GB"/>
        </w:rPr>
        <w:t xml:space="preserve">BetteCompact+_01.jpg </w:t>
      </w:r>
    </w:p>
    <w:p w14:paraId="0A2224F6" w14:textId="0CC61DB7" w:rsidR="00476AA1" w:rsidRPr="00476AA1" w:rsidRDefault="00476AA1" w:rsidP="00476AA1">
      <w:pPr>
        <w:rPr>
          <w:lang w:val="en-GB"/>
        </w:rPr>
      </w:pPr>
      <w:r w:rsidRPr="00476AA1">
        <w:rPr>
          <w:lang w:val="en-GB"/>
        </w:rPr>
        <w:t xml:space="preserve">Efficient and compact: The new BetteCompact+ waste impresses with a </w:t>
      </w:r>
      <w:r w:rsidR="00190389">
        <w:rPr>
          <w:lang w:val="en-GB"/>
        </w:rPr>
        <w:t xml:space="preserve">minimal </w:t>
      </w:r>
      <w:r w:rsidRPr="00476AA1">
        <w:rPr>
          <w:lang w:val="en-GB"/>
        </w:rPr>
        <w:t xml:space="preserve">height of just 55 mm and a high drainage rate of 0.5 litres per second - ideal for modern shower trays with a 90 mm </w:t>
      </w:r>
      <w:r>
        <w:rPr>
          <w:lang w:val="en-GB"/>
        </w:rPr>
        <w:t>waste hole</w:t>
      </w:r>
      <w:r w:rsidRPr="00476AA1">
        <w:rPr>
          <w:lang w:val="en-GB"/>
        </w:rPr>
        <w:t xml:space="preserve">. </w:t>
      </w:r>
    </w:p>
    <w:p w14:paraId="5AF0ADFC" w14:textId="77777777" w:rsidR="00476AA1" w:rsidRPr="00476AA1" w:rsidRDefault="00476AA1" w:rsidP="00476AA1">
      <w:pPr>
        <w:rPr>
          <w:rFonts w:ascii="Arial" w:hAnsi="Arial" w:cs="Suisse Int'l Medium"/>
          <w:b/>
          <w:sz w:val="21"/>
          <w:lang w:val="en-GB"/>
        </w:rPr>
      </w:pPr>
    </w:p>
    <w:p w14:paraId="5E4F745C" w14:textId="77777777" w:rsidR="00476AA1" w:rsidRPr="00476AA1" w:rsidRDefault="00476AA1" w:rsidP="00476AA1">
      <w:pPr>
        <w:rPr>
          <w:rFonts w:ascii="Arial" w:hAnsi="Arial" w:cs="Suisse Int'l Medium"/>
          <w:b/>
          <w:sz w:val="21"/>
          <w:lang w:val="en-GB"/>
        </w:rPr>
      </w:pPr>
      <w:r w:rsidRPr="00476AA1">
        <w:rPr>
          <w:rFonts w:ascii="Arial" w:hAnsi="Arial" w:cs="Suisse Int'l Medium"/>
          <w:b/>
          <w:sz w:val="21"/>
          <w:lang w:val="en-GB"/>
        </w:rPr>
        <w:t>BetteCompact+_02.jpg</w:t>
      </w:r>
    </w:p>
    <w:p w14:paraId="292FE921" w14:textId="556F5CB2" w:rsidR="00476AA1" w:rsidRPr="00476AA1" w:rsidRDefault="00476AA1" w:rsidP="00476AA1">
      <w:pPr>
        <w:rPr>
          <w:lang w:val="en-GB"/>
        </w:rPr>
      </w:pPr>
      <w:r w:rsidRPr="00476AA1">
        <w:rPr>
          <w:lang w:val="en-GB"/>
        </w:rPr>
        <w:t xml:space="preserve">Easy to clean: Thanks to the gentle internal contours and convenient, edge-free access, the BetteCompact+ is particularly easy to clean. The </w:t>
      </w:r>
      <w:r>
        <w:rPr>
          <w:lang w:val="en-GB"/>
        </w:rPr>
        <w:t>outlet cover</w:t>
      </w:r>
      <w:r w:rsidRPr="00476AA1">
        <w:rPr>
          <w:lang w:val="en-GB"/>
        </w:rPr>
        <w:t xml:space="preserve"> can be easily attached and removed.</w:t>
      </w:r>
    </w:p>
    <w:p w14:paraId="2E0F6C8F" w14:textId="77777777" w:rsidR="00476AA1" w:rsidRPr="00476AA1" w:rsidRDefault="00476AA1" w:rsidP="00476AA1">
      <w:pPr>
        <w:rPr>
          <w:rFonts w:ascii="Arial" w:hAnsi="Arial" w:cs="Suisse Int'l Medium"/>
          <w:b/>
          <w:sz w:val="21"/>
          <w:lang w:val="en-GB"/>
        </w:rPr>
      </w:pPr>
    </w:p>
    <w:p w14:paraId="20C46E10" w14:textId="77777777" w:rsidR="00476AA1" w:rsidRPr="00476AA1" w:rsidRDefault="00476AA1" w:rsidP="00476AA1">
      <w:pPr>
        <w:rPr>
          <w:rFonts w:ascii="Arial" w:hAnsi="Arial" w:cs="Suisse Int'l Medium"/>
          <w:b/>
          <w:sz w:val="21"/>
          <w:lang w:val="en-GB"/>
        </w:rPr>
      </w:pPr>
      <w:r w:rsidRPr="00476AA1">
        <w:rPr>
          <w:rFonts w:ascii="Arial" w:hAnsi="Arial" w:cs="Suisse Int'l Medium"/>
          <w:b/>
          <w:sz w:val="21"/>
          <w:lang w:val="en-GB"/>
        </w:rPr>
        <w:t xml:space="preserve">BetteCompact+_03.jpg </w:t>
      </w:r>
    </w:p>
    <w:p w14:paraId="455FD637" w14:textId="5AA7D2D2" w:rsidR="00C4237D" w:rsidRDefault="00476AA1" w:rsidP="00476AA1">
      <w:pPr>
        <w:rPr>
          <w:lang w:val="en-GB"/>
        </w:rPr>
      </w:pPr>
      <w:r w:rsidRPr="00476AA1">
        <w:rPr>
          <w:lang w:val="en-GB"/>
        </w:rPr>
        <w:t xml:space="preserve">Versatile and flexible: The BetteCompact+ is available with </w:t>
      </w:r>
      <w:r>
        <w:rPr>
          <w:lang w:val="en-GB"/>
        </w:rPr>
        <w:t>outlet</w:t>
      </w:r>
      <w:r w:rsidRPr="00476AA1">
        <w:rPr>
          <w:lang w:val="en-GB"/>
        </w:rPr>
        <w:t xml:space="preserve"> covers in chrome or enamelled finish and adapts flexibly to DN 40 and DN 50 pipe connections - a solution for almost any installation situation.</w:t>
      </w:r>
    </w:p>
    <w:p w14:paraId="4F8756C6" w14:textId="77777777" w:rsidR="00476AA1" w:rsidRPr="00B9421A" w:rsidRDefault="00476AA1" w:rsidP="00476AA1">
      <w:pPr>
        <w:rPr>
          <w:lang w:val="en-GB"/>
        </w:rPr>
      </w:pPr>
    </w:p>
    <w:p w14:paraId="149A4846" w14:textId="2514524D" w:rsidR="008B3BD1" w:rsidRDefault="00C4237D" w:rsidP="00B9421A">
      <w:pPr>
        <w:pStyle w:val="Listenabsatz"/>
        <w:jc w:val="center"/>
        <w:rPr>
          <w:lang w:val="en-GB"/>
        </w:rPr>
      </w:pPr>
      <w:r w:rsidRPr="00C4237D">
        <w:rPr>
          <w:lang w:val="en-GB"/>
        </w:rPr>
        <w:t>* * *</w:t>
      </w:r>
    </w:p>
    <w:p w14:paraId="588F6BE7" w14:textId="77777777" w:rsidR="00B9421A" w:rsidRPr="00B9421A" w:rsidRDefault="00B9421A" w:rsidP="00B9421A">
      <w:pPr>
        <w:pStyle w:val="Listenabsatz"/>
        <w:jc w:val="center"/>
        <w:rPr>
          <w:lang w:val="en-GB"/>
        </w:rPr>
      </w:pPr>
    </w:p>
    <w:p w14:paraId="2FA7B239" w14:textId="77777777" w:rsidR="00052622" w:rsidRPr="00AA7F2D" w:rsidRDefault="00052622" w:rsidP="00052622">
      <w:pPr>
        <w:pStyle w:val="Subline"/>
        <w:rPr>
          <w:lang w:val="en-GB"/>
        </w:rPr>
      </w:pPr>
      <w:r w:rsidRPr="00AA7F2D">
        <w:rPr>
          <w:lang w:val="en-GB"/>
        </w:rPr>
        <w:t>About Bette</w:t>
      </w:r>
    </w:p>
    <w:p w14:paraId="4F6CFCB6" w14:textId="77777777" w:rsidR="00052622" w:rsidRDefault="00052622" w:rsidP="00052622">
      <w:pPr>
        <w:rPr>
          <w:lang w:val="en-GB"/>
        </w:rPr>
      </w:pPr>
      <w:r w:rsidRPr="00AA7F2D">
        <w:rPr>
          <w:lang w:val="en-GB"/>
        </w:rPr>
        <w:t>Be</w:t>
      </w:r>
      <w:r>
        <w:rPr>
          <w:lang w:val="en-GB"/>
        </w:rPr>
        <w:t>tte is a specialist in bathroom</w:t>
      </w:r>
      <w:r w:rsidRPr="00AA7F2D">
        <w:rPr>
          <w:lang w:val="en-GB"/>
        </w:rPr>
        <w:t xml:space="preserve"> products that are made of a special metal in a unique manufacturing process: titanium steel sheets are shaped under high pressure and then finished with a thin coating that is related to glass – hence the name "glazed titanium steel". This composite material is perfect for the bathroom (it is skin-friendly, hygienic, durable and robust), and Bette uses it to make its baths, shower areas, shower trays and washbasins. </w:t>
      </w:r>
    </w:p>
    <w:p w14:paraId="2327C150" w14:textId="77777777" w:rsidR="00052622" w:rsidRPr="00AA7F2D" w:rsidRDefault="00052622" w:rsidP="00052622">
      <w:pPr>
        <w:rPr>
          <w:lang w:val="en-GB"/>
        </w:rPr>
      </w:pPr>
    </w:p>
    <w:p w14:paraId="472FE2D1" w14:textId="77777777" w:rsidR="00052622" w:rsidRDefault="00052622" w:rsidP="00052622">
      <w:pPr>
        <w:rPr>
          <w:lang w:val="en-GB"/>
        </w:rPr>
      </w:pPr>
      <w:r w:rsidRPr="00AA7F2D">
        <w:rPr>
          <w:lang w:val="en-GB"/>
        </w:rPr>
        <w:t>The Bette family company was founded in Delbrück in North-Rhine Westphalia in 1952, and specialises exclusively in this manufacturing process because it allows the products to be shaped smoothly with the maximum skilled precision. The manufacturing and administrative headquarters employs around 3</w:t>
      </w:r>
      <w:r>
        <w:rPr>
          <w:lang w:val="en-GB"/>
        </w:rPr>
        <w:t>72</w:t>
      </w:r>
      <w:r w:rsidRPr="00AA7F2D">
        <w:rPr>
          <w:lang w:val="en-GB"/>
        </w:rPr>
        <w:t xml:space="preserve"> people. The CEO, Thilo C. Pahl, is a member of the owner family. </w:t>
      </w:r>
    </w:p>
    <w:p w14:paraId="131D5414" w14:textId="77777777" w:rsidR="00052622" w:rsidRPr="00AA7F2D" w:rsidRDefault="00052622" w:rsidP="00052622">
      <w:pPr>
        <w:rPr>
          <w:lang w:val="en-GB"/>
        </w:rPr>
      </w:pPr>
    </w:p>
    <w:p w14:paraId="672F492C" w14:textId="77777777" w:rsidR="00052622" w:rsidRDefault="00052622" w:rsidP="00052622">
      <w:pPr>
        <w:rPr>
          <w:lang w:val="en-GB"/>
        </w:rPr>
      </w:pPr>
      <w:r w:rsidRPr="00AA7F2D">
        <w:rPr>
          <w:lang w:val="en-GB"/>
        </w:rPr>
        <w:t xml:space="preserve">The range includes baths, shower areas, shower trays, washbasins and bathroom furniture "Made in Germany". Unique items that can be made in various colours and dimensions, and open up inspiring spaces in interior design for the bathroom. Bette's </w:t>
      </w:r>
      <w:r w:rsidRPr="00AA7F2D">
        <w:rPr>
          <w:lang w:val="en-GB"/>
        </w:rPr>
        <w:lastRenderedPageBreak/>
        <w:t xml:space="preserve">assembly processes combine high-tech industrial production techniques with tailor-made manufacturing where it benefits the customer. More than half its products are customised to customer preferences. The company offers over 600 different baths, shower trays and washbasin models in a tremendous range of colours. </w:t>
      </w:r>
    </w:p>
    <w:p w14:paraId="1C1708E2" w14:textId="77777777" w:rsidR="00052622" w:rsidRPr="00AA7F2D" w:rsidRDefault="00052622" w:rsidP="00052622">
      <w:pPr>
        <w:rPr>
          <w:lang w:val="en-GB"/>
        </w:rPr>
      </w:pPr>
    </w:p>
    <w:p w14:paraId="3ABC8F28" w14:textId="77777777" w:rsidR="00052622" w:rsidRDefault="00052622" w:rsidP="00052622">
      <w:pPr>
        <w:rPr>
          <w:lang w:val="en-GB"/>
        </w:rPr>
      </w:pPr>
      <w:r w:rsidRPr="00AA7F2D">
        <w:rPr>
          <w:lang w:val="en-GB"/>
        </w:rPr>
        <w:t>The natural raw materials glass, water and steel are used to manufacture high-quality products that are completely recyclable. They are verified to LEED (Leadership in Energy and Environmental Design).</w:t>
      </w:r>
    </w:p>
    <w:p w14:paraId="18101D5C" w14:textId="7DD3566E" w:rsidR="00532DB8" w:rsidRPr="002B7AFC" w:rsidRDefault="00532DB8" w:rsidP="00052622">
      <w:pPr>
        <w:pStyle w:val="Subline"/>
        <w:rPr>
          <w:lang w:val="en-GB"/>
        </w:rPr>
      </w:pPr>
    </w:p>
    <w:sectPr w:rsidR="00532DB8" w:rsidRPr="002B7AFC"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E2C03" w14:textId="77777777" w:rsidR="008C3374" w:rsidRDefault="008C3374" w:rsidP="00532FE7">
      <w:pPr>
        <w:spacing w:line="240" w:lineRule="auto"/>
      </w:pPr>
      <w:r>
        <w:separator/>
      </w:r>
    </w:p>
  </w:endnote>
  <w:endnote w:type="continuationSeparator" w:id="0">
    <w:p w14:paraId="42FCF5FB" w14:textId="77777777" w:rsidR="008C3374" w:rsidRDefault="008C3374"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0F89C" w14:textId="77777777" w:rsidR="008C3374" w:rsidRDefault="008C3374" w:rsidP="00532FE7">
      <w:pPr>
        <w:spacing w:line="240" w:lineRule="auto"/>
      </w:pPr>
      <w:r>
        <w:separator/>
      </w:r>
    </w:p>
  </w:footnote>
  <w:footnote w:type="continuationSeparator" w:id="0">
    <w:p w14:paraId="5D5752EE" w14:textId="77777777" w:rsidR="008C3374" w:rsidRDefault="008C3374"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3F0C381A" w:rsidR="000608D5" w:rsidRPr="00532FE7" w:rsidRDefault="000608D5" w:rsidP="00A810C0">
    <w:pPr>
      <w:pStyle w:val="Subline"/>
      <w:rPr>
        <w:noProof/>
      </w:rPr>
    </w:pPr>
    <w:r>
      <w:t>Page</w:t>
    </w:r>
    <w:r w:rsidR="002B7AFC">
      <w:t xml:space="preserve"> </w:t>
    </w:r>
    <w:r>
      <w:fldChar w:fldCharType="begin"/>
    </w:r>
    <w:r>
      <w:instrText xml:space="preserve"> PAGE   \* MERGEFORMAT </w:instrText>
    </w:r>
    <w:r>
      <w:fldChar w:fldCharType="separate"/>
    </w:r>
    <w:r w:rsidR="00200378">
      <w:rPr>
        <w:noProof/>
      </w:rPr>
      <w:t>4</w:t>
    </w:r>
    <w:r>
      <w:fldChar w:fldCharType="end"/>
    </w:r>
    <w:r w:rsidR="002B7AFC">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v:textbox>
              <w10:wrap anchorx="page" anchory="page"/>
            </v:shape>
          </w:pict>
        </mc:Fallback>
      </mc:AlternateContent>
    </w:r>
    <w:r w:rsidRPr="00532FE7">
      <w:t>Press Release</w:t>
    </w:r>
  </w:p>
  <w:p w14:paraId="7BB55993" w14:textId="71A9F9D9" w:rsidR="000608D5" w:rsidRDefault="000608D5" w:rsidP="00F823CD">
    <w:pPr>
      <w:pStyle w:val="Subline"/>
    </w:pPr>
    <w:r>
      <w:t>Page</w:t>
    </w:r>
    <w:r w:rsidR="002B7AFC">
      <w:t xml:space="preserve"> </w:t>
    </w:r>
    <w:r>
      <w:fldChar w:fldCharType="begin"/>
    </w:r>
    <w:r>
      <w:instrText xml:space="preserve"> PAGE   \* MERGEFORMAT </w:instrText>
    </w:r>
    <w:r>
      <w:fldChar w:fldCharType="separate"/>
    </w:r>
    <w:r w:rsidR="00200378">
      <w:rPr>
        <w:noProof/>
      </w:rPr>
      <w:t>1</w:t>
    </w:r>
    <w:r>
      <w:fldChar w:fldCharType="end"/>
    </w:r>
    <w:r w:rsidR="002B7AFC">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52622"/>
    <w:rsid w:val="000608D5"/>
    <w:rsid w:val="00080C72"/>
    <w:rsid w:val="000A19C7"/>
    <w:rsid w:val="000A4373"/>
    <w:rsid w:val="000A485A"/>
    <w:rsid w:val="000B0749"/>
    <w:rsid w:val="000B7F72"/>
    <w:rsid w:val="000C1E57"/>
    <w:rsid w:val="000C4ECB"/>
    <w:rsid w:val="000D582A"/>
    <w:rsid w:val="000E0719"/>
    <w:rsid w:val="000F2729"/>
    <w:rsid w:val="000F5860"/>
    <w:rsid w:val="00104F54"/>
    <w:rsid w:val="00117CD3"/>
    <w:rsid w:val="00170B17"/>
    <w:rsid w:val="00181E54"/>
    <w:rsid w:val="001867E9"/>
    <w:rsid w:val="00190389"/>
    <w:rsid w:val="001A03E2"/>
    <w:rsid w:val="001B111C"/>
    <w:rsid w:val="001E03B7"/>
    <w:rsid w:val="001E5A48"/>
    <w:rsid w:val="001F7CB2"/>
    <w:rsid w:val="00200378"/>
    <w:rsid w:val="00206613"/>
    <w:rsid w:val="00223725"/>
    <w:rsid w:val="00223BBB"/>
    <w:rsid w:val="00237FC7"/>
    <w:rsid w:val="002517F1"/>
    <w:rsid w:val="002624FF"/>
    <w:rsid w:val="0026417E"/>
    <w:rsid w:val="00273CDC"/>
    <w:rsid w:val="00275AE5"/>
    <w:rsid w:val="00292173"/>
    <w:rsid w:val="002B7AFC"/>
    <w:rsid w:val="002C2999"/>
    <w:rsid w:val="002C3B3C"/>
    <w:rsid w:val="002D4E34"/>
    <w:rsid w:val="002E4994"/>
    <w:rsid w:val="002F25C9"/>
    <w:rsid w:val="002F319D"/>
    <w:rsid w:val="0030195C"/>
    <w:rsid w:val="00320FE2"/>
    <w:rsid w:val="00343ABF"/>
    <w:rsid w:val="0034697A"/>
    <w:rsid w:val="003831BC"/>
    <w:rsid w:val="00390DA2"/>
    <w:rsid w:val="003B29C7"/>
    <w:rsid w:val="003E5EBB"/>
    <w:rsid w:val="0040052B"/>
    <w:rsid w:val="00401535"/>
    <w:rsid w:val="00405D82"/>
    <w:rsid w:val="00434497"/>
    <w:rsid w:val="00440DEA"/>
    <w:rsid w:val="004458F8"/>
    <w:rsid w:val="00445C7E"/>
    <w:rsid w:val="00471B97"/>
    <w:rsid w:val="004720F7"/>
    <w:rsid w:val="0047535B"/>
    <w:rsid w:val="00476AA1"/>
    <w:rsid w:val="00493DA0"/>
    <w:rsid w:val="004A3238"/>
    <w:rsid w:val="004A3D5A"/>
    <w:rsid w:val="004B328F"/>
    <w:rsid w:val="004B3A2B"/>
    <w:rsid w:val="004C025F"/>
    <w:rsid w:val="004D45A9"/>
    <w:rsid w:val="004E0068"/>
    <w:rsid w:val="004E54E5"/>
    <w:rsid w:val="004F375C"/>
    <w:rsid w:val="00502B54"/>
    <w:rsid w:val="005079CC"/>
    <w:rsid w:val="005218A2"/>
    <w:rsid w:val="00523792"/>
    <w:rsid w:val="00532DB8"/>
    <w:rsid w:val="00532FE7"/>
    <w:rsid w:val="00550002"/>
    <w:rsid w:val="00551AAB"/>
    <w:rsid w:val="005734F8"/>
    <w:rsid w:val="00587A89"/>
    <w:rsid w:val="005B4079"/>
    <w:rsid w:val="005D06F8"/>
    <w:rsid w:val="005E727E"/>
    <w:rsid w:val="00603962"/>
    <w:rsid w:val="00624126"/>
    <w:rsid w:val="00625F4C"/>
    <w:rsid w:val="00640BB0"/>
    <w:rsid w:val="0064509C"/>
    <w:rsid w:val="00645823"/>
    <w:rsid w:val="00670849"/>
    <w:rsid w:val="00677FD2"/>
    <w:rsid w:val="00684D60"/>
    <w:rsid w:val="00692F48"/>
    <w:rsid w:val="006A0855"/>
    <w:rsid w:val="006A61A0"/>
    <w:rsid w:val="006D1434"/>
    <w:rsid w:val="006D5B60"/>
    <w:rsid w:val="006D7217"/>
    <w:rsid w:val="00714150"/>
    <w:rsid w:val="00723A71"/>
    <w:rsid w:val="00725517"/>
    <w:rsid w:val="00755FE7"/>
    <w:rsid w:val="00776041"/>
    <w:rsid w:val="007B681F"/>
    <w:rsid w:val="007C34BE"/>
    <w:rsid w:val="007F30CE"/>
    <w:rsid w:val="007F347E"/>
    <w:rsid w:val="00801954"/>
    <w:rsid w:val="00801B36"/>
    <w:rsid w:val="00811B73"/>
    <w:rsid w:val="008441B4"/>
    <w:rsid w:val="00870194"/>
    <w:rsid w:val="00870432"/>
    <w:rsid w:val="008952B3"/>
    <w:rsid w:val="008B3BD1"/>
    <w:rsid w:val="008C3374"/>
    <w:rsid w:val="008C4941"/>
    <w:rsid w:val="008D6560"/>
    <w:rsid w:val="009033A4"/>
    <w:rsid w:val="009115A1"/>
    <w:rsid w:val="009169E0"/>
    <w:rsid w:val="009526B9"/>
    <w:rsid w:val="00973C7F"/>
    <w:rsid w:val="009A3FBF"/>
    <w:rsid w:val="009A5F93"/>
    <w:rsid w:val="009E465E"/>
    <w:rsid w:val="009E5F5F"/>
    <w:rsid w:val="009E7EEA"/>
    <w:rsid w:val="009F66D9"/>
    <w:rsid w:val="009F6AAD"/>
    <w:rsid w:val="00A04774"/>
    <w:rsid w:val="00A46B00"/>
    <w:rsid w:val="00A810C0"/>
    <w:rsid w:val="00AA4B66"/>
    <w:rsid w:val="00AB6CAB"/>
    <w:rsid w:val="00AC0800"/>
    <w:rsid w:val="00AE30A3"/>
    <w:rsid w:val="00B04CD4"/>
    <w:rsid w:val="00B47729"/>
    <w:rsid w:val="00B64D49"/>
    <w:rsid w:val="00B6663C"/>
    <w:rsid w:val="00B9421A"/>
    <w:rsid w:val="00BC00A7"/>
    <w:rsid w:val="00BD72DA"/>
    <w:rsid w:val="00BE6C38"/>
    <w:rsid w:val="00BF43B8"/>
    <w:rsid w:val="00C04C16"/>
    <w:rsid w:val="00C32765"/>
    <w:rsid w:val="00C32D35"/>
    <w:rsid w:val="00C4237D"/>
    <w:rsid w:val="00C504E4"/>
    <w:rsid w:val="00C5073A"/>
    <w:rsid w:val="00C649C9"/>
    <w:rsid w:val="00C6744B"/>
    <w:rsid w:val="00C82C64"/>
    <w:rsid w:val="00C82E7F"/>
    <w:rsid w:val="00C833A5"/>
    <w:rsid w:val="00CB4ED1"/>
    <w:rsid w:val="00CE18A5"/>
    <w:rsid w:val="00CF3829"/>
    <w:rsid w:val="00CF605F"/>
    <w:rsid w:val="00D05ACC"/>
    <w:rsid w:val="00D10F9D"/>
    <w:rsid w:val="00D21420"/>
    <w:rsid w:val="00D33073"/>
    <w:rsid w:val="00D5466E"/>
    <w:rsid w:val="00D66748"/>
    <w:rsid w:val="00D83CCA"/>
    <w:rsid w:val="00D87AF3"/>
    <w:rsid w:val="00D96246"/>
    <w:rsid w:val="00DA732D"/>
    <w:rsid w:val="00DC5ADA"/>
    <w:rsid w:val="00DF3D24"/>
    <w:rsid w:val="00E1402D"/>
    <w:rsid w:val="00E165ED"/>
    <w:rsid w:val="00E20800"/>
    <w:rsid w:val="00E41A26"/>
    <w:rsid w:val="00E73FCD"/>
    <w:rsid w:val="00E8223B"/>
    <w:rsid w:val="00EA6FDE"/>
    <w:rsid w:val="00ED5BF6"/>
    <w:rsid w:val="00EE3A6B"/>
    <w:rsid w:val="00EF45D4"/>
    <w:rsid w:val="00F35B2A"/>
    <w:rsid w:val="00F53D73"/>
    <w:rsid w:val="00F6691E"/>
    <w:rsid w:val="00F823CD"/>
    <w:rsid w:val="00F91340"/>
    <w:rsid w:val="00FA10D9"/>
    <w:rsid w:val="00FB0CFB"/>
    <w:rsid w:val="00FB5B8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paragraph" w:styleId="berarbeitung">
    <w:name w:val="Revision"/>
    <w:hidden/>
    <w:uiPriority w:val="99"/>
    <w:semiHidden/>
    <w:rsid w:val="003E5EBB"/>
    <w:pPr>
      <w:spacing w:after="0" w:line="240" w:lineRule="auto"/>
    </w:pPr>
    <w:rPr>
      <w:rFonts w:ascii="Times New Roman" w:hAnsi="Times New Roman"/>
      <w:sz w:val="23"/>
    </w:rPr>
  </w:style>
  <w:style w:type="character" w:styleId="Kommentarzeichen">
    <w:name w:val="annotation reference"/>
    <w:basedOn w:val="Absatz-Standardschriftart"/>
    <w:uiPriority w:val="99"/>
    <w:semiHidden/>
    <w:unhideWhenUsed/>
    <w:rsid w:val="00C504E4"/>
    <w:rPr>
      <w:sz w:val="16"/>
      <w:szCs w:val="16"/>
    </w:rPr>
  </w:style>
  <w:style w:type="paragraph" w:styleId="Kommentartext">
    <w:name w:val="annotation text"/>
    <w:basedOn w:val="Standard"/>
    <w:link w:val="KommentartextZchn"/>
    <w:uiPriority w:val="99"/>
    <w:unhideWhenUsed/>
    <w:rsid w:val="00C504E4"/>
    <w:pPr>
      <w:spacing w:line="240" w:lineRule="auto"/>
    </w:pPr>
    <w:rPr>
      <w:sz w:val="20"/>
      <w:szCs w:val="20"/>
    </w:rPr>
  </w:style>
  <w:style w:type="character" w:customStyle="1" w:styleId="KommentartextZchn">
    <w:name w:val="Kommentartext Zchn"/>
    <w:basedOn w:val="Absatz-Standardschriftart"/>
    <w:link w:val="Kommentartext"/>
    <w:uiPriority w:val="99"/>
    <w:rsid w:val="00C504E4"/>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C504E4"/>
    <w:rPr>
      <w:b/>
      <w:bCs/>
    </w:rPr>
  </w:style>
  <w:style w:type="character" w:customStyle="1" w:styleId="KommentarthemaZchn">
    <w:name w:val="Kommentarthema Zchn"/>
    <w:basedOn w:val="KommentartextZchn"/>
    <w:link w:val="Kommentarthema"/>
    <w:uiPriority w:val="99"/>
    <w:semiHidden/>
    <w:rsid w:val="00C504E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3771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docId:2BD0F208D189A825CD08E895FCAAE184</cp:keywords>
  <cp:lastModifiedBy>Britta Schmelter | Bette GmbH &amp; Co.KG</cp:lastModifiedBy>
  <cp:revision>3</cp:revision>
  <cp:lastPrinted>2017-03-06T17:48:00Z</cp:lastPrinted>
  <dcterms:created xsi:type="dcterms:W3CDTF">2025-03-13T07:46:00Z</dcterms:created>
  <dcterms:modified xsi:type="dcterms:W3CDTF">2025-03-13T09:57:00Z</dcterms:modified>
</cp:coreProperties>
</file>