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C209F3" w14:textId="6B9083A5" w:rsidR="008441B4" w:rsidRPr="002B7AFC" w:rsidRDefault="008441B4" w:rsidP="00F823CD">
      <w:pPr>
        <w:rPr>
          <w:lang w:val="en-GB"/>
        </w:rPr>
      </w:pPr>
      <w:r w:rsidRPr="002B7AFC">
        <w:rPr>
          <w:lang w:val="en-GB"/>
        </w:rPr>
        <w:t xml:space="preserve">Delbrück, </w:t>
      </w:r>
      <w:r w:rsidR="00FB5B8A">
        <w:rPr>
          <w:lang w:val="en-GB"/>
        </w:rPr>
        <w:t>February</w:t>
      </w:r>
      <w:r w:rsidR="00E73FCD" w:rsidRPr="002B7AFC">
        <w:rPr>
          <w:lang w:val="en-GB"/>
        </w:rPr>
        <w:t xml:space="preserve"> 2025</w:t>
      </w:r>
    </w:p>
    <w:p w14:paraId="20331AF3" w14:textId="77777777" w:rsidR="00E73FCD" w:rsidRPr="002B7AFC" w:rsidRDefault="00E73FCD" w:rsidP="00E73FCD">
      <w:pPr>
        <w:rPr>
          <w:rFonts w:ascii="Arial" w:hAnsi="Arial" w:cs="Suisse Int'l Medium"/>
          <w:b/>
          <w:sz w:val="21"/>
          <w:lang w:val="en-GB"/>
        </w:rPr>
      </w:pPr>
    </w:p>
    <w:p w14:paraId="639D8D47" w14:textId="10DEDD68" w:rsidR="00E73FCD" w:rsidRPr="002B7AFC" w:rsidRDefault="00E73FCD" w:rsidP="00E73FCD">
      <w:pPr>
        <w:rPr>
          <w:rFonts w:ascii="Arial" w:hAnsi="Arial" w:cs="Suisse Int'l Medium"/>
          <w:b/>
          <w:sz w:val="21"/>
          <w:lang w:val="en-GB"/>
        </w:rPr>
      </w:pPr>
      <w:r w:rsidRPr="002B7AFC">
        <w:rPr>
          <w:rFonts w:ascii="Arial" w:hAnsi="Arial" w:cs="Suisse Int'l Medium"/>
          <w:b/>
          <w:sz w:val="21"/>
          <w:lang w:val="en-GB"/>
        </w:rPr>
        <w:t>Bette simplifies bathroom planning with a handy colour fan and restructured colour palette</w:t>
      </w:r>
    </w:p>
    <w:p w14:paraId="2E41D50E" w14:textId="77777777" w:rsidR="00E73FCD" w:rsidRPr="002B7AFC" w:rsidRDefault="00E73FCD" w:rsidP="00E73FCD">
      <w:pPr>
        <w:rPr>
          <w:rFonts w:ascii="Arial" w:hAnsi="Arial" w:cs="Suisse Int'l Medium"/>
          <w:b/>
          <w:sz w:val="21"/>
          <w:lang w:val="en-GB"/>
        </w:rPr>
      </w:pPr>
    </w:p>
    <w:p w14:paraId="6EB18F16" w14:textId="6E3535CD" w:rsidR="00E73FCD" w:rsidRPr="002B7AFC" w:rsidRDefault="00E73FCD" w:rsidP="00E73FCD">
      <w:pPr>
        <w:rPr>
          <w:rFonts w:ascii="Arial" w:hAnsi="Arial" w:cs="Suisse Int'l Medium"/>
          <w:b/>
          <w:sz w:val="21"/>
          <w:lang w:val="en-GB"/>
        </w:rPr>
      </w:pPr>
      <w:r w:rsidRPr="002B7AFC">
        <w:rPr>
          <w:rFonts w:cs="Times New Roman"/>
          <w:szCs w:val="23"/>
          <w:lang w:val="en-GB"/>
        </w:rPr>
        <w:t>One of the most exciting tasks in the design process of modern bathrooms is the choice of colour</w:t>
      </w:r>
      <w:r w:rsidR="004B6DFE">
        <w:rPr>
          <w:rFonts w:cs="Times New Roman"/>
          <w:szCs w:val="23"/>
          <w:lang w:val="en-GB"/>
        </w:rPr>
        <w:t>.</w:t>
      </w:r>
      <w:r w:rsidR="00CD106D">
        <w:rPr>
          <w:rFonts w:cs="Times New Roman"/>
          <w:szCs w:val="23"/>
          <w:lang w:val="en-GB"/>
        </w:rPr>
        <w:t xml:space="preserve"> </w:t>
      </w:r>
      <w:r w:rsidR="00D5740A" w:rsidRPr="00D5740A">
        <w:rPr>
          <w:rFonts w:cs="Times New Roman"/>
          <w:szCs w:val="23"/>
          <w:lang w:val="en-GB"/>
        </w:rPr>
        <w:t>Bette's enormous range of colours, which can be used to customise its glazed titanium-steel shower trays, baths and washbasins, is therefore highly valued when planning bathrooms.</w:t>
      </w:r>
      <w:r w:rsidR="00D5740A">
        <w:rPr>
          <w:rFonts w:cs="Times New Roman"/>
          <w:szCs w:val="23"/>
          <w:lang w:val="en-GB"/>
        </w:rPr>
        <w:t xml:space="preserve"> </w:t>
      </w:r>
      <w:r w:rsidRPr="002B7AFC">
        <w:rPr>
          <w:rFonts w:cs="Times New Roman"/>
          <w:szCs w:val="23"/>
          <w:lang w:val="en-GB"/>
        </w:rPr>
        <w:t>To facilitate the pre-selection of colours and the consultation process and to reduce waiting times, Bette now offers a practical colour fan and introduces the new Key Colours and Bespoke Colours.</w:t>
      </w:r>
    </w:p>
    <w:p w14:paraId="47ABC12B" w14:textId="77777777" w:rsidR="00E73FCD" w:rsidRPr="002B7AFC" w:rsidRDefault="00E73FCD" w:rsidP="00E73FCD">
      <w:pPr>
        <w:rPr>
          <w:lang w:val="en-GB"/>
        </w:rPr>
      </w:pPr>
    </w:p>
    <w:p w14:paraId="5EB4A719" w14:textId="3A7F90E4" w:rsidR="00E73FCD" w:rsidRPr="002B7AFC" w:rsidRDefault="00E73FCD" w:rsidP="00E73FCD">
      <w:pPr>
        <w:rPr>
          <w:lang w:val="en-GB"/>
        </w:rPr>
      </w:pPr>
      <w:r w:rsidRPr="002B7AFC">
        <w:rPr>
          <w:lang w:val="en-GB"/>
        </w:rPr>
        <w:t xml:space="preserve">Keeping track of the numerous colour options and their possible combinations with Bette bathroom </w:t>
      </w:r>
      <w:r w:rsidR="00560CB0">
        <w:rPr>
          <w:lang w:val="en-GB"/>
        </w:rPr>
        <w:t xml:space="preserve">products </w:t>
      </w:r>
      <w:r w:rsidRPr="002B7AFC">
        <w:rPr>
          <w:lang w:val="en-GB"/>
        </w:rPr>
        <w:t xml:space="preserve">can be a time-consuming task when advising on and planning bathrooms - especially if the colours are to be coordinated with other objects in the bathroom. Catalogues, conventional colour overviews or websites are only of limited help and are often not handy and </w:t>
      </w:r>
      <w:r w:rsidR="00D5740A">
        <w:rPr>
          <w:lang w:val="en-GB"/>
        </w:rPr>
        <w:t>reliable</w:t>
      </w:r>
      <w:r w:rsidRPr="002B7AFC">
        <w:rPr>
          <w:lang w:val="en-GB"/>
        </w:rPr>
        <w:t xml:space="preserve"> enough. Bette is therefore now supporting all project participants with a new, clear colour fan that makes this task easier and less time-consuming.</w:t>
      </w:r>
    </w:p>
    <w:p w14:paraId="5E21E4FD" w14:textId="77777777" w:rsidR="00E73FCD" w:rsidRPr="002B7AFC" w:rsidRDefault="00E73FCD" w:rsidP="00E73FCD">
      <w:pPr>
        <w:rPr>
          <w:lang w:val="en-GB"/>
        </w:rPr>
      </w:pPr>
    </w:p>
    <w:p w14:paraId="4DDEFBB8" w14:textId="7DEF7C75" w:rsidR="00E73FCD" w:rsidRPr="002B7AFC" w:rsidRDefault="00E73FCD" w:rsidP="00E73FCD">
      <w:pPr>
        <w:rPr>
          <w:lang w:val="en-GB"/>
        </w:rPr>
      </w:pPr>
      <w:r w:rsidRPr="002B7AFC">
        <w:rPr>
          <w:rFonts w:ascii="Arial" w:hAnsi="Arial" w:cs="Arial"/>
          <w:b/>
          <w:sz w:val="21"/>
          <w:szCs w:val="21"/>
          <w:lang w:val="en-GB"/>
        </w:rPr>
        <w:t>Colour-realistic and clearly arranged</w:t>
      </w:r>
      <w:r w:rsidRPr="002B7AFC">
        <w:rPr>
          <w:rFonts w:ascii="Arial" w:hAnsi="Arial" w:cs="Arial"/>
          <w:b/>
          <w:sz w:val="21"/>
          <w:szCs w:val="21"/>
          <w:lang w:val="en-GB"/>
        </w:rPr>
        <w:br/>
      </w:r>
      <w:r w:rsidRPr="002B7AFC">
        <w:rPr>
          <w:lang w:val="en-GB"/>
        </w:rPr>
        <w:t xml:space="preserve">The colour-realistic fan in a compact format is divided into the Key Colours and Bespoke Colours sections: The Key Colours include 30 colours that are available for the entire Bette enamelled range - from baths to shower </w:t>
      </w:r>
      <w:r w:rsidR="00972CE8">
        <w:rPr>
          <w:lang w:val="en-GB"/>
        </w:rPr>
        <w:t xml:space="preserve">trays </w:t>
      </w:r>
      <w:r w:rsidRPr="002B7AFC">
        <w:rPr>
          <w:lang w:val="en-GB"/>
        </w:rPr>
        <w:t>and washbasins. Timeless shades such as beige</w:t>
      </w:r>
      <w:r w:rsidR="00B5516F">
        <w:rPr>
          <w:lang w:val="en-GB"/>
        </w:rPr>
        <w:t xml:space="preserve"> and</w:t>
      </w:r>
      <w:r w:rsidRPr="002B7AFC">
        <w:rPr>
          <w:lang w:val="en-GB"/>
        </w:rPr>
        <w:t xml:space="preserve"> anthracite and pastel colours ensure a calm, harmonious bathroom design. With Bespoke Colours, Bette offers 40 eye-catching colours that set specific colour accents and create unique bathroom</w:t>
      </w:r>
      <w:r w:rsidR="001F1E3F">
        <w:rPr>
          <w:lang w:val="en-GB"/>
        </w:rPr>
        <w:t>s</w:t>
      </w:r>
      <w:r w:rsidRPr="002B7AFC">
        <w:rPr>
          <w:lang w:val="en-GB"/>
        </w:rPr>
        <w:t>. Effec</w:t>
      </w:r>
      <w:r w:rsidR="00A25843">
        <w:rPr>
          <w:lang w:val="en-GB"/>
        </w:rPr>
        <w:t>t</w:t>
      </w:r>
      <w:r w:rsidRPr="002B7AFC">
        <w:rPr>
          <w:lang w:val="en-GB"/>
        </w:rPr>
        <w:t xml:space="preserve"> colours such as "Midnight" and "Forest" give bathroom </w:t>
      </w:r>
      <w:r w:rsidR="00F036D2">
        <w:rPr>
          <w:lang w:val="en-GB"/>
        </w:rPr>
        <w:t>products</w:t>
      </w:r>
      <w:r w:rsidRPr="002B7AFC">
        <w:rPr>
          <w:lang w:val="en-GB"/>
        </w:rPr>
        <w:t xml:space="preserve"> a shimmering look that can vary depending on the light. The Bespoke Colours are ideal for staging baths or washbasins as stylish eye-catchers - especially in luxurious hotel bathrooms or private spas.</w:t>
      </w:r>
    </w:p>
    <w:p w14:paraId="130E894D" w14:textId="77777777" w:rsidR="00E73FCD" w:rsidRPr="002B7AFC" w:rsidRDefault="00E73FCD" w:rsidP="00E73FCD">
      <w:pPr>
        <w:rPr>
          <w:lang w:val="en-GB"/>
        </w:rPr>
      </w:pPr>
    </w:p>
    <w:p w14:paraId="2FB5FBDB" w14:textId="274F6F2B" w:rsidR="00E73FCD" w:rsidRPr="002B7AFC" w:rsidRDefault="00E73FCD" w:rsidP="00E73FCD">
      <w:pPr>
        <w:rPr>
          <w:lang w:val="en-GB"/>
        </w:rPr>
      </w:pPr>
      <w:r w:rsidRPr="002B7AFC">
        <w:rPr>
          <w:lang w:val="en-GB"/>
        </w:rPr>
        <w:t xml:space="preserve">Pre-selecting the right colour is child's play with the help of the fan, as the colours can now be matched with other colours in the bathroom simply by holding them up to </w:t>
      </w:r>
      <w:r w:rsidR="00FE7B86">
        <w:rPr>
          <w:lang w:val="en-GB"/>
        </w:rPr>
        <w:t>the item</w:t>
      </w:r>
      <w:r w:rsidRPr="002B7AFC">
        <w:rPr>
          <w:lang w:val="en-GB"/>
        </w:rPr>
        <w:t xml:space="preserve">. As Bette has ensured that the colour fan displays colours realistically within narrow tolerances, no unpleasant surprises are to be expected and </w:t>
      </w:r>
      <w:proofErr w:type="gramStart"/>
      <w:r w:rsidRPr="002B7AFC">
        <w:rPr>
          <w:lang w:val="en-GB"/>
        </w:rPr>
        <w:t>an</w:t>
      </w:r>
      <w:proofErr w:type="gramEnd"/>
      <w:r w:rsidRPr="002B7AFC">
        <w:rPr>
          <w:lang w:val="en-GB"/>
        </w:rPr>
        <w:t xml:space="preserve"> </w:t>
      </w:r>
      <w:r w:rsidR="0024327F">
        <w:rPr>
          <w:lang w:val="en-GB"/>
        </w:rPr>
        <w:t xml:space="preserve">steel enamel </w:t>
      </w:r>
      <w:r w:rsidRPr="002B7AFC">
        <w:rPr>
          <w:lang w:val="en-GB"/>
        </w:rPr>
        <w:t>colour sample can of course still be ordered once the colour shade has been narrowed down.</w:t>
      </w:r>
    </w:p>
    <w:p w14:paraId="738BD2D4" w14:textId="77777777" w:rsidR="00E73FCD" w:rsidRPr="002B7AFC" w:rsidRDefault="00E73FCD" w:rsidP="00E73FCD">
      <w:pPr>
        <w:rPr>
          <w:lang w:val="en-GB"/>
        </w:rPr>
      </w:pPr>
    </w:p>
    <w:p w14:paraId="385B0AD0" w14:textId="77777777" w:rsidR="00CD106D" w:rsidRDefault="005501B3" w:rsidP="00E73FCD">
      <w:pPr>
        <w:rPr>
          <w:lang w:val="en-GB"/>
        </w:rPr>
      </w:pPr>
      <w:r>
        <w:rPr>
          <w:rFonts w:ascii="Arial" w:hAnsi="Arial" w:cs="Arial"/>
          <w:b/>
          <w:sz w:val="21"/>
          <w:szCs w:val="21"/>
          <w:lang w:val="en-GB"/>
        </w:rPr>
        <w:lastRenderedPageBreak/>
        <w:t xml:space="preserve">Clear information </w:t>
      </w:r>
      <w:r w:rsidR="00E73FCD" w:rsidRPr="002B7AFC">
        <w:rPr>
          <w:lang w:val="en-GB"/>
        </w:rPr>
        <w:t xml:space="preserve"> </w:t>
      </w:r>
    </w:p>
    <w:p w14:paraId="5623F9CA" w14:textId="19244BAB" w:rsidR="00E73FCD" w:rsidRPr="002B7AFC" w:rsidRDefault="00E73FCD" w:rsidP="00E73FCD">
      <w:pPr>
        <w:rPr>
          <w:lang w:val="en-GB"/>
        </w:rPr>
      </w:pPr>
      <w:r w:rsidRPr="002B7AFC">
        <w:rPr>
          <w:lang w:val="en-GB"/>
        </w:rPr>
        <w:t xml:space="preserve">On the back of each individual colour there is an overview of the </w:t>
      </w:r>
      <w:r w:rsidR="00434497" w:rsidRPr="002B7AFC">
        <w:rPr>
          <w:lang w:val="en-GB"/>
        </w:rPr>
        <w:t xml:space="preserve">products </w:t>
      </w:r>
      <w:r w:rsidR="008D4DB0">
        <w:rPr>
          <w:lang w:val="en-GB"/>
        </w:rPr>
        <w:t xml:space="preserve">in </w:t>
      </w:r>
      <w:r w:rsidRPr="002B7AFC">
        <w:rPr>
          <w:lang w:val="en-GB"/>
        </w:rPr>
        <w:t>which the respective colour is offered by Bette</w:t>
      </w:r>
      <w:r w:rsidR="00434497" w:rsidRPr="002B7AFC">
        <w:rPr>
          <w:lang w:val="en-GB"/>
        </w:rPr>
        <w:t>,</w:t>
      </w:r>
      <w:r w:rsidRPr="002B7AFC">
        <w:rPr>
          <w:lang w:val="en-GB"/>
        </w:rPr>
        <w:t xml:space="preserve"> leading to quick results.</w:t>
      </w:r>
    </w:p>
    <w:p w14:paraId="3D328E14" w14:textId="77777777" w:rsidR="00E73FCD" w:rsidRPr="002B7AFC" w:rsidRDefault="00E73FCD" w:rsidP="00E73FCD">
      <w:pPr>
        <w:rPr>
          <w:lang w:val="en-GB"/>
        </w:rPr>
      </w:pPr>
    </w:p>
    <w:p w14:paraId="172ED16F" w14:textId="2DCC6E13" w:rsidR="00320FE2" w:rsidRPr="002B7AFC" w:rsidRDefault="008D4DB0" w:rsidP="00320FE2">
      <w:pPr>
        <w:rPr>
          <w:lang w:val="en-GB"/>
        </w:rPr>
      </w:pPr>
      <w:r>
        <w:rPr>
          <w:lang w:val="en-GB"/>
        </w:rPr>
        <w:t>The</w:t>
      </w:r>
      <w:r w:rsidR="00E73FCD" w:rsidRPr="002B7AFC">
        <w:rPr>
          <w:lang w:val="en-GB"/>
        </w:rPr>
        <w:t xml:space="preserve"> company also offers architects and project planners who cannot find what they are looking for in the extensive colour palette the opportunity to create </w:t>
      </w:r>
      <w:r w:rsidR="004E54E5" w:rsidRPr="002B7AFC">
        <w:rPr>
          <w:lang w:val="en-GB"/>
        </w:rPr>
        <w:t xml:space="preserve">individual </w:t>
      </w:r>
      <w:r w:rsidR="00E73FCD" w:rsidRPr="002B7AFC">
        <w:rPr>
          <w:lang w:val="en-GB"/>
        </w:rPr>
        <w:t xml:space="preserve">colours for </w:t>
      </w:r>
      <w:r>
        <w:rPr>
          <w:lang w:val="en-GB"/>
        </w:rPr>
        <w:t xml:space="preserve">large </w:t>
      </w:r>
      <w:r w:rsidR="00E73FCD" w:rsidRPr="002B7AFC">
        <w:rPr>
          <w:lang w:val="en-GB"/>
        </w:rPr>
        <w:t>construction projects</w:t>
      </w:r>
      <w:r>
        <w:rPr>
          <w:lang w:val="en-GB"/>
        </w:rPr>
        <w:t>.</w:t>
      </w:r>
    </w:p>
    <w:p w14:paraId="29E5B3CC" w14:textId="77777777" w:rsidR="00434497" w:rsidRPr="002B7AFC" w:rsidRDefault="00434497" w:rsidP="00755FE7">
      <w:pPr>
        <w:rPr>
          <w:lang w:val="en-GB"/>
        </w:rPr>
      </w:pPr>
    </w:p>
    <w:p w14:paraId="4EF9AA59" w14:textId="73B4EC4A" w:rsidR="001867E9" w:rsidRPr="002B7AFC" w:rsidRDefault="001867E9" w:rsidP="001867E9">
      <w:pPr>
        <w:pStyle w:val="Listenabsatz"/>
        <w:jc w:val="center"/>
        <w:rPr>
          <w:lang w:val="en-GB"/>
        </w:rPr>
      </w:pPr>
      <w:r w:rsidRPr="002B7AFC">
        <w:rPr>
          <w:lang w:val="en-GB"/>
        </w:rPr>
        <w:t>* * *</w:t>
      </w:r>
    </w:p>
    <w:p w14:paraId="004AFEA7" w14:textId="17257B24" w:rsidR="000F2729" w:rsidRPr="002B7AFC" w:rsidRDefault="000F2729">
      <w:pPr>
        <w:spacing w:after="200" w:line="276" w:lineRule="auto"/>
        <w:rPr>
          <w:lang w:val="en-GB"/>
        </w:rPr>
      </w:pPr>
    </w:p>
    <w:p w14:paraId="3DB8A4BD" w14:textId="6AEFBE6E" w:rsidR="008D6560" w:rsidRPr="002B7AFC" w:rsidRDefault="008D6560" w:rsidP="008D6560">
      <w:pPr>
        <w:pStyle w:val="Subline"/>
        <w:rPr>
          <w:lang w:val="en-GB"/>
        </w:rPr>
      </w:pPr>
      <w:r w:rsidRPr="002B7AFC">
        <w:rPr>
          <w:lang w:val="en-GB"/>
        </w:rPr>
        <w:t xml:space="preserve">Image </w:t>
      </w:r>
      <w:r w:rsidR="002B7AFC">
        <w:rPr>
          <w:lang w:val="en-GB"/>
        </w:rPr>
        <w:t>Captions</w:t>
      </w:r>
    </w:p>
    <w:p w14:paraId="6F94B9FA" w14:textId="77777777" w:rsidR="008D6560" w:rsidRPr="002B7AFC" w:rsidRDefault="008D6560" w:rsidP="008D6560">
      <w:pPr>
        <w:rPr>
          <w:lang w:val="en-GB"/>
        </w:rPr>
      </w:pPr>
      <w:r w:rsidRPr="002B7AFC">
        <w:rPr>
          <w:lang w:val="en-GB"/>
        </w:rPr>
        <w:t>Please note the source: Bette</w:t>
      </w:r>
    </w:p>
    <w:p w14:paraId="1B465434" w14:textId="77777777" w:rsidR="004E54E5" w:rsidRPr="002B7AFC" w:rsidRDefault="004E54E5" w:rsidP="008D6560">
      <w:pPr>
        <w:rPr>
          <w:lang w:val="en-GB"/>
        </w:rPr>
      </w:pPr>
    </w:p>
    <w:p w14:paraId="53DFBB48" w14:textId="4B509B38" w:rsidR="00117CD3" w:rsidRPr="002B7AFC" w:rsidRDefault="008B3BD1" w:rsidP="00117CD3">
      <w:pPr>
        <w:rPr>
          <w:rFonts w:ascii="Arial" w:hAnsi="Arial" w:cs="Suisse Int'l Medium"/>
          <w:b/>
          <w:sz w:val="21"/>
          <w:lang w:val="en-GB"/>
        </w:rPr>
      </w:pPr>
      <w:r w:rsidRPr="008B3BD1">
        <w:rPr>
          <w:rFonts w:ascii="Arial" w:hAnsi="Arial" w:cs="Suisse Int'l Medium"/>
          <w:b/>
          <w:sz w:val="21"/>
          <w:lang w:val="en-GB"/>
        </w:rPr>
        <w:t>BetteColour_Fan_01</w:t>
      </w:r>
      <w:r w:rsidR="00434497" w:rsidRPr="002B7AFC">
        <w:rPr>
          <w:rFonts w:ascii="Arial" w:hAnsi="Arial" w:cs="Suisse Int'l Medium"/>
          <w:b/>
          <w:sz w:val="21"/>
          <w:lang w:val="en-GB"/>
        </w:rPr>
        <w:t>.jpg</w:t>
      </w:r>
    </w:p>
    <w:p w14:paraId="09E78657" w14:textId="649E81CD" w:rsidR="00117CD3" w:rsidRPr="002B7AFC" w:rsidRDefault="008B3BD1" w:rsidP="00117CD3">
      <w:pPr>
        <w:rPr>
          <w:lang w:val="en-GB"/>
        </w:rPr>
      </w:pPr>
      <w:r w:rsidRPr="008B3BD1">
        <w:rPr>
          <w:rFonts w:ascii="Arial" w:hAnsi="Arial" w:cs="Suisse Int'l Medium"/>
          <w:b/>
          <w:sz w:val="21"/>
          <w:lang w:val="en-GB"/>
        </w:rPr>
        <w:t>BetteColour_Fan_0</w:t>
      </w:r>
      <w:r>
        <w:rPr>
          <w:rFonts w:ascii="Arial" w:hAnsi="Arial" w:cs="Suisse Int'l Medium"/>
          <w:b/>
          <w:sz w:val="21"/>
          <w:lang w:val="en-GB"/>
        </w:rPr>
        <w:t>2</w:t>
      </w:r>
      <w:r w:rsidR="00117CD3" w:rsidRPr="002B7AFC">
        <w:rPr>
          <w:rFonts w:ascii="Arial" w:hAnsi="Arial" w:cs="Suisse Int'l Medium"/>
          <w:b/>
          <w:sz w:val="21"/>
          <w:lang w:val="en-GB"/>
        </w:rPr>
        <w:t xml:space="preserve">.jpg </w:t>
      </w:r>
      <w:r w:rsidR="00434497" w:rsidRPr="002B7AFC">
        <w:rPr>
          <w:rFonts w:ascii="Arial" w:hAnsi="Arial" w:cs="Suisse Int'l Medium"/>
          <w:b/>
          <w:sz w:val="21"/>
          <w:lang w:val="en-GB"/>
        </w:rPr>
        <w:br/>
      </w:r>
      <w:r w:rsidR="00434497" w:rsidRPr="002B7AFC">
        <w:rPr>
          <w:lang w:val="en-GB"/>
        </w:rPr>
        <w:t xml:space="preserve">Bette offers a practical, bilingual colour fan to facilitate the pre-selection of colours and the consultation process. </w:t>
      </w:r>
      <w:r w:rsidR="00117CD3" w:rsidRPr="002B7AFC">
        <w:rPr>
          <w:lang w:val="en-GB"/>
        </w:rPr>
        <w:t>The colour-realistic fan in a compact format is divided into the Key Colours and Bespoke Colours sections.</w:t>
      </w:r>
    </w:p>
    <w:p w14:paraId="03496E6B" w14:textId="12196FE1" w:rsidR="00434497" w:rsidRPr="002B7AFC" w:rsidRDefault="00434497" w:rsidP="00434497">
      <w:pPr>
        <w:rPr>
          <w:lang w:val="en-GB"/>
        </w:rPr>
      </w:pPr>
    </w:p>
    <w:p w14:paraId="67534A57" w14:textId="4D2A6997" w:rsidR="00117CD3" w:rsidRPr="002B7AFC" w:rsidRDefault="008B3BD1" w:rsidP="00117CD3">
      <w:pPr>
        <w:rPr>
          <w:lang w:val="en-GB"/>
        </w:rPr>
      </w:pPr>
      <w:r w:rsidRPr="008B3BD1">
        <w:rPr>
          <w:rFonts w:ascii="Arial" w:hAnsi="Arial" w:cs="Suisse Int'l Medium"/>
          <w:b/>
          <w:sz w:val="21"/>
          <w:lang w:val="en-GB"/>
        </w:rPr>
        <w:t>BetteColour_Fan_0</w:t>
      </w:r>
      <w:r>
        <w:rPr>
          <w:rFonts w:ascii="Arial" w:hAnsi="Arial" w:cs="Suisse Int'l Medium"/>
          <w:b/>
          <w:sz w:val="21"/>
          <w:lang w:val="en-GB"/>
        </w:rPr>
        <w:t>3</w:t>
      </w:r>
      <w:r w:rsidR="00117CD3" w:rsidRPr="002B7AFC">
        <w:rPr>
          <w:rFonts w:ascii="Arial" w:hAnsi="Arial" w:cs="Suisse Int'l Medium"/>
          <w:b/>
          <w:sz w:val="21"/>
          <w:lang w:val="en-GB"/>
        </w:rPr>
        <w:t>.jpg</w:t>
      </w:r>
    </w:p>
    <w:p w14:paraId="0157C84C" w14:textId="77AC7B95" w:rsidR="00117CD3" w:rsidRPr="002B7AFC" w:rsidRDefault="00117CD3" w:rsidP="00117CD3">
      <w:pPr>
        <w:rPr>
          <w:lang w:val="en-GB"/>
        </w:rPr>
      </w:pPr>
      <w:r w:rsidRPr="002B7AFC">
        <w:rPr>
          <w:lang w:val="en-GB"/>
        </w:rPr>
        <w:t>Pre-selecting the right colour is child's play with the aid of the fan, as the colours can now be matched with other colours in the bathroom or object</w:t>
      </w:r>
      <w:r w:rsidR="00060706">
        <w:rPr>
          <w:lang w:val="en-GB"/>
        </w:rPr>
        <w:t xml:space="preserve">s </w:t>
      </w:r>
      <w:r w:rsidRPr="002B7AFC">
        <w:rPr>
          <w:lang w:val="en-GB"/>
        </w:rPr>
        <w:t>simply by holding them against it.</w:t>
      </w:r>
    </w:p>
    <w:p w14:paraId="3EA890B4" w14:textId="77777777" w:rsidR="00434497" w:rsidRPr="002B7AFC" w:rsidRDefault="00434497" w:rsidP="00434497">
      <w:pPr>
        <w:rPr>
          <w:lang w:val="en-GB"/>
        </w:rPr>
      </w:pPr>
    </w:p>
    <w:p w14:paraId="63C42E04" w14:textId="0FFC8E65" w:rsidR="00434497" w:rsidRPr="002B7AFC" w:rsidRDefault="008B3BD1" w:rsidP="00434497">
      <w:pPr>
        <w:rPr>
          <w:lang w:val="en-GB"/>
        </w:rPr>
      </w:pPr>
      <w:r w:rsidRPr="008B3BD1">
        <w:rPr>
          <w:rFonts w:ascii="Arial" w:hAnsi="Arial" w:cs="Suisse Int'l Medium"/>
          <w:b/>
          <w:sz w:val="21"/>
          <w:lang w:val="en-GB"/>
        </w:rPr>
        <w:t>BetteColour_Fan_0</w:t>
      </w:r>
      <w:r>
        <w:rPr>
          <w:rFonts w:ascii="Arial" w:hAnsi="Arial" w:cs="Suisse Int'l Medium"/>
          <w:b/>
          <w:sz w:val="21"/>
          <w:lang w:val="en-GB"/>
        </w:rPr>
        <w:t>4</w:t>
      </w:r>
      <w:r w:rsidR="00434497" w:rsidRPr="002B7AFC">
        <w:rPr>
          <w:rFonts w:ascii="Arial" w:hAnsi="Arial" w:cs="Suisse Int'l Medium"/>
          <w:b/>
          <w:sz w:val="21"/>
          <w:lang w:val="en-GB"/>
        </w:rPr>
        <w:t>.jpg</w:t>
      </w:r>
    </w:p>
    <w:p w14:paraId="79ECD1BB" w14:textId="79CE6F16" w:rsidR="00C32765" w:rsidRPr="002B7AFC" w:rsidRDefault="00434497" w:rsidP="00117CD3">
      <w:pPr>
        <w:rPr>
          <w:lang w:val="en-GB"/>
        </w:rPr>
      </w:pPr>
      <w:r w:rsidRPr="002B7AFC">
        <w:rPr>
          <w:lang w:val="en-GB"/>
        </w:rPr>
        <w:t xml:space="preserve">On the back of each individual colour sheet there is an overview of the products </w:t>
      </w:r>
      <w:r w:rsidR="005E7F38">
        <w:rPr>
          <w:lang w:val="en-GB"/>
        </w:rPr>
        <w:t xml:space="preserve">in </w:t>
      </w:r>
      <w:r w:rsidRPr="002B7AFC">
        <w:rPr>
          <w:lang w:val="en-GB"/>
        </w:rPr>
        <w:t>which the respective colour is offered by Bette.</w:t>
      </w:r>
    </w:p>
    <w:p w14:paraId="149A4846" w14:textId="2FE69155" w:rsidR="008B3BD1" w:rsidRDefault="008B3BD1">
      <w:pPr>
        <w:spacing w:after="200" w:line="276" w:lineRule="auto"/>
        <w:rPr>
          <w:rFonts w:ascii="Arial" w:hAnsi="Arial" w:cs="Suisse Int'l Medium"/>
          <w:b/>
          <w:sz w:val="21"/>
          <w:lang w:val="en-GB"/>
        </w:rPr>
      </w:pPr>
      <w:r>
        <w:rPr>
          <w:lang w:val="en-GB"/>
        </w:rPr>
        <w:br w:type="page"/>
      </w:r>
    </w:p>
    <w:p w14:paraId="2FA7B239" w14:textId="77777777" w:rsidR="00052622" w:rsidRPr="00AA7F2D" w:rsidRDefault="00052622" w:rsidP="00052622">
      <w:pPr>
        <w:pStyle w:val="Subline"/>
        <w:rPr>
          <w:lang w:val="en-GB"/>
        </w:rPr>
      </w:pPr>
      <w:r w:rsidRPr="00AA7F2D">
        <w:rPr>
          <w:lang w:val="en-GB"/>
        </w:rPr>
        <w:lastRenderedPageBreak/>
        <w:t>About Bette</w:t>
      </w:r>
    </w:p>
    <w:p w14:paraId="4F6CFCB6" w14:textId="77777777" w:rsidR="00052622" w:rsidRDefault="00052622" w:rsidP="00052622">
      <w:pPr>
        <w:rPr>
          <w:lang w:val="en-GB"/>
        </w:rPr>
      </w:pPr>
      <w:r w:rsidRPr="00AA7F2D">
        <w:rPr>
          <w:lang w:val="en-GB"/>
        </w:rPr>
        <w:t>Be</w:t>
      </w:r>
      <w:r>
        <w:rPr>
          <w:lang w:val="en-GB"/>
        </w:rPr>
        <w:t>tte is a specialist in bathroom</w:t>
      </w:r>
      <w:r w:rsidRPr="00AA7F2D">
        <w:rPr>
          <w:lang w:val="en-GB"/>
        </w:rPr>
        <w:t xml:space="preserve"> products that are made of a special metal in a unique manufacturing process: titanium steel sheets are shaped under high pressure and then finished with a thin coating that is related to glass – hence the name "glazed titanium steel". This composite material is perfect for the bathroom (it is skin-friendly, hygienic, durable and robust), and Bette uses it to make its baths, shower areas, shower trays and washbasins. </w:t>
      </w:r>
    </w:p>
    <w:p w14:paraId="2327C150" w14:textId="77777777" w:rsidR="00052622" w:rsidRPr="00AA7F2D" w:rsidRDefault="00052622" w:rsidP="00052622">
      <w:pPr>
        <w:rPr>
          <w:lang w:val="en-GB"/>
        </w:rPr>
      </w:pPr>
    </w:p>
    <w:p w14:paraId="472FE2D1" w14:textId="77777777" w:rsidR="00052622" w:rsidRDefault="00052622" w:rsidP="00052622">
      <w:pPr>
        <w:rPr>
          <w:lang w:val="en-GB"/>
        </w:rPr>
      </w:pPr>
      <w:r w:rsidRPr="00AA7F2D">
        <w:rPr>
          <w:lang w:val="en-GB"/>
        </w:rPr>
        <w:t xml:space="preserve">The Bette family company was founded in Delbrück in North-Rhine Westphalia in </w:t>
      </w:r>
      <w:proofErr w:type="gramStart"/>
      <w:r w:rsidRPr="00AA7F2D">
        <w:rPr>
          <w:lang w:val="en-GB"/>
        </w:rPr>
        <w:t>1952, and</w:t>
      </w:r>
      <w:proofErr w:type="gramEnd"/>
      <w:r w:rsidRPr="00AA7F2D">
        <w:rPr>
          <w:lang w:val="en-GB"/>
        </w:rPr>
        <w:t xml:space="preserve"> specialises exclusively in this manufacturing process because it allows the products to be shaped smoothly with the maximum skilled precision. The manufacturing and administrative headquarters employs around 3</w:t>
      </w:r>
      <w:r>
        <w:rPr>
          <w:lang w:val="en-GB"/>
        </w:rPr>
        <w:t>72</w:t>
      </w:r>
      <w:r w:rsidRPr="00AA7F2D">
        <w:rPr>
          <w:lang w:val="en-GB"/>
        </w:rPr>
        <w:t xml:space="preserve"> people. The CEO, Thilo C. Pahl, is a member of the owner family. </w:t>
      </w:r>
    </w:p>
    <w:p w14:paraId="131D5414" w14:textId="77777777" w:rsidR="00052622" w:rsidRPr="00AA7F2D" w:rsidRDefault="00052622" w:rsidP="00052622">
      <w:pPr>
        <w:rPr>
          <w:lang w:val="en-GB"/>
        </w:rPr>
      </w:pPr>
    </w:p>
    <w:p w14:paraId="672F492C" w14:textId="77777777" w:rsidR="00052622" w:rsidRDefault="00052622" w:rsidP="00052622">
      <w:pPr>
        <w:rPr>
          <w:lang w:val="en-GB"/>
        </w:rPr>
      </w:pPr>
      <w:r w:rsidRPr="00AA7F2D">
        <w:rPr>
          <w:lang w:val="en-GB"/>
        </w:rPr>
        <w:t xml:space="preserve">The range includes baths, shower areas, shower trays, washbasins and bathroom furniture "Made in Germany". Unique items that can be made in various colours and </w:t>
      </w:r>
      <w:proofErr w:type="gramStart"/>
      <w:r w:rsidRPr="00AA7F2D">
        <w:rPr>
          <w:lang w:val="en-GB"/>
        </w:rPr>
        <w:t>dimensions, and</w:t>
      </w:r>
      <w:proofErr w:type="gramEnd"/>
      <w:r w:rsidRPr="00AA7F2D">
        <w:rPr>
          <w:lang w:val="en-GB"/>
        </w:rPr>
        <w:t xml:space="preserve"> open up inspiring spaces in interior design for the bathroom. Bette's assembly processes combine high-tech industrial production techniques with tailor-made manufacturing where it benefits the customer. More than half its products are customised to customer preferences. The company offers over 600 different baths, shower trays and washbasin models in a tremendous range of colours. </w:t>
      </w:r>
    </w:p>
    <w:p w14:paraId="1C1708E2" w14:textId="77777777" w:rsidR="00052622" w:rsidRPr="00AA7F2D" w:rsidRDefault="00052622" w:rsidP="00052622">
      <w:pPr>
        <w:rPr>
          <w:lang w:val="en-GB"/>
        </w:rPr>
      </w:pPr>
    </w:p>
    <w:p w14:paraId="3ABC8F28" w14:textId="77777777" w:rsidR="00052622" w:rsidRDefault="00052622" w:rsidP="00052622">
      <w:pPr>
        <w:rPr>
          <w:lang w:val="en-GB"/>
        </w:rPr>
      </w:pPr>
      <w:r w:rsidRPr="00AA7F2D">
        <w:rPr>
          <w:lang w:val="en-GB"/>
        </w:rPr>
        <w:t>The natural raw materials glass, water and steel are used to manufacture high-quality products that are completely recyclable. They are verified to LEED (Leadership in Energy and Environmental Design).</w:t>
      </w:r>
    </w:p>
    <w:p w14:paraId="18101D5C" w14:textId="7DD3566E" w:rsidR="00532DB8" w:rsidRPr="002B7AFC" w:rsidRDefault="00532DB8" w:rsidP="00052622">
      <w:pPr>
        <w:pStyle w:val="Subline"/>
        <w:rPr>
          <w:lang w:val="en-GB"/>
        </w:rPr>
      </w:pPr>
    </w:p>
    <w:sectPr w:rsidR="00532DB8" w:rsidRPr="002B7AFC" w:rsidSect="00532FE7">
      <w:headerReference w:type="default" r:id="rId7"/>
      <w:headerReference w:type="first" r:id="rId8"/>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B1D8C9" w14:textId="77777777" w:rsidR="00CB12EF" w:rsidRDefault="00CB12EF" w:rsidP="00532FE7">
      <w:pPr>
        <w:spacing w:line="240" w:lineRule="auto"/>
      </w:pPr>
      <w:r>
        <w:separator/>
      </w:r>
    </w:p>
  </w:endnote>
  <w:endnote w:type="continuationSeparator" w:id="0">
    <w:p w14:paraId="1DFA7B8E" w14:textId="77777777" w:rsidR="00CB12EF" w:rsidRDefault="00CB12EF"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Suisse Int'l Medium">
    <w:panose1 w:val="020B0604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Suisse Works Book">
    <w:panose1 w:val="0202050406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165A5" w14:textId="77777777" w:rsidR="00CB12EF" w:rsidRDefault="00CB12EF" w:rsidP="00532FE7">
      <w:pPr>
        <w:spacing w:line="240" w:lineRule="auto"/>
      </w:pPr>
      <w:r>
        <w:separator/>
      </w:r>
    </w:p>
  </w:footnote>
  <w:footnote w:type="continuationSeparator" w:id="0">
    <w:p w14:paraId="27CCF4B5" w14:textId="77777777" w:rsidR="00CB12EF" w:rsidRDefault="00CB12EF"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A92AE" w14:textId="77777777" w:rsidR="000608D5" w:rsidRDefault="000608D5" w:rsidP="00FA10D9">
    <w:pPr>
      <w:pStyle w:val="Kopfzeile"/>
    </w:pPr>
  </w:p>
  <w:p w14:paraId="3D49DBED" w14:textId="77777777" w:rsidR="000608D5" w:rsidRDefault="000608D5" w:rsidP="00FA10D9">
    <w:pPr>
      <w:pStyle w:val="Kopfzeile"/>
    </w:pPr>
  </w:p>
  <w:p w14:paraId="5586EE36" w14:textId="77777777" w:rsidR="000608D5" w:rsidRDefault="000608D5" w:rsidP="00FA10D9">
    <w:pPr>
      <w:pStyle w:val="Kopfzeile"/>
    </w:pPr>
  </w:p>
  <w:p w14:paraId="346D62A9" w14:textId="77777777" w:rsidR="000608D5" w:rsidRDefault="000608D5" w:rsidP="00FA10D9">
    <w:pPr>
      <w:pStyle w:val="Kopfzeile"/>
    </w:pPr>
    <w:r>
      <w:rPr>
        <w:noProof/>
        <w:lang w:eastAsia="de-DE"/>
      </w:rPr>
      <w:drawing>
        <wp:anchor distT="0" distB="0" distL="114300" distR="114300" simplePos="0" relativeHeight="251662336" behindDoc="1" locked="0" layoutInCell="1" allowOverlap="1" wp14:anchorId="65DFFB9A" wp14:editId="5CC43DFA">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636ECD73" w14:textId="77777777" w:rsidR="000608D5" w:rsidRDefault="000608D5" w:rsidP="00FA10D9">
    <w:pPr>
      <w:pStyle w:val="Kopfzeile"/>
    </w:pPr>
  </w:p>
  <w:p w14:paraId="2CCCAFBC" w14:textId="77777777" w:rsidR="000608D5" w:rsidRDefault="000608D5" w:rsidP="00FA10D9">
    <w:pPr>
      <w:pStyle w:val="Kopfzeile"/>
    </w:pPr>
  </w:p>
  <w:p w14:paraId="437E9BE9" w14:textId="77777777" w:rsidR="000608D5" w:rsidRDefault="000608D5" w:rsidP="00FA10D9">
    <w:pPr>
      <w:pStyle w:val="Kopfzeile"/>
    </w:pPr>
  </w:p>
  <w:p w14:paraId="6B300099" w14:textId="77777777" w:rsidR="000608D5" w:rsidRDefault="000608D5" w:rsidP="00FA10D9">
    <w:pPr>
      <w:pStyle w:val="Kopfzeile"/>
      <w:spacing w:after="20"/>
    </w:pPr>
  </w:p>
  <w:p w14:paraId="2B93EE4F" w14:textId="77777777" w:rsidR="000608D5" w:rsidRDefault="000608D5" w:rsidP="00A810C0">
    <w:pPr>
      <w:pStyle w:val="Subline"/>
    </w:pPr>
  </w:p>
  <w:p w14:paraId="652A28EF" w14:textId="3F0C381A" w:rsidR="000608D5" w:rsidRPr="00532FE7" w:rsidRDefault="000608D5" w:rsidP="00A810C0">
    <w:pPr>
      <w:pStyle w:val="Subline"/>
      <w:rPr>
        <w:noProof/>
      </w:rPr>
    </w:pPr>
    <w:r>
      <w:t>Page</w:t>
    </w:r>
    <w:r w:rsidR="002B7AFC">
      <w:t xml:space="preserve"> </w:t>
    </w:r>
    <w:r>
      <w:fldChar w:fldCharType="begin"/>
    </w:r>
    <w:r>
      <w:instrText xml:space="preserve"> PAGE   \* MERGEFORMAT </w:instrText>
    </w:r>
    <w:r>
      <w:fldChar w:fldCharType="separate"/>
    </w:r>
    <w:r w:rsidR="00200378">
      <w:rPr>
        <w:noProof/>
      </w:rPr>
      <w:t>4</w:t>
    </w:r>
    <w:r>
      <w:fldChar w:fldCharType="end"/>
    </w:r>
    <w:r w:rsidR="002B7AFC">
      <w:t>/</w:t>
    </w:r>
    <w:fldSimple w:instr=" NUMPAGES   \* MERGEFORMAT ">
      <w:r w:rsidR="00200378">
        <w:rPr>
          <w:noProof/>
        </w:rPr>
        <w:t xml:space="preserve"> /5</w:t>
      </w:r>
    </w:fldSimple>
  </w:p>
  <w:p w14:paraId="1D7149AB" w14:textId="77777777" w:rsidR="000608D5" w:rsidRDefault="000608D5" w:rsidP="00640BB0"/>
  <w:p w14:paraId="1E23EDBB" w14:textId="77777777" w:rsidR="000608D5" w:rsidRDefault="000608D5" w:rsidP="00640BB0"/>
  <w:p w14:paraId="6363D2C8" w14:textId="77777777" w:rsidR="000608D5" w:rsidRDefault="000608D5"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357C5" w14:textId="77777777" w:rsidR="000608D5" w:rsidRDefault="000608D5" w:rsidP="0034697A"/>
  <w:p w14:paraId="2C8AF0AB" w14:textId="77777777" w:rsidR="000608D5" w:rsidRDefault="000608D5" w:rsidP="0034697A"/>
  <w:p w14:paraId="693F8A43" w14:textId="77777777" w:rsidR="000608D5" w:rsidRDefault="000608D5" w:rsidP="0034697A"/>
  <w:p w14:paraId="45A82ABE" w14:textId="77777777" w:rsidR="000608D5" w:rsidRDefault="000608D5" w:rsidP="0034697A">
    <w:r>
      <w:rPr>
        <w:noProof/>
        <w:lang w:eastAsia="de-DE"/>
      </w:rPr>
      <w:drawing>
        <wp:anchor distT="0" distB="0" distL="114300" distR="114300" simplePos="0" relativeHeight="251661312" behindDoc="1" locked="0" layoutInCell="1" allowOverlap="1" wp14:anchorId="6F8A8366" wp14:editId="2FDFC941">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5F7CA545" w14:textId="77777777" w:rsidR="000608D5" w:rsidRDefault="000608D5" w:rsidP="0034697A"/>
  <w:p w14:paraId="4BDD37A2" w14:textId="77777777" w:rsidR="000608D5" w:rsidRDefault="000608D5" w:rsidP="0034697A"/>
  <w:p w14:paraId="00AC2D74" w14:textId="77777777" w:rsidR="000608D5" w:rsidRDefault="000608D5" w:rsidP="0034697A"/>
  <w:p w14:paraId="68586852" w14:textId="77777777" w:rsidR="000608D5" w:rsidRDefault="000608D5" w:rsidP="0034697A">
    <w:pPr>
      <w:spacing w:line="120" w:lineRule="exact"/>
    </w:pPr>
  </w:p>
  <w:p w14:paraId="22A6FFF0" w14:textId="77777777" w:rsidR="000608D5" w:rsidRDefault="000608D5" w:rsidP="00F823CD">
    <w:pPr>
      <w:pStyle w:val="Subline"/>
    </w:pPr>
    <w:r>
      <w:rPr>
        <w:noProof/>
        <w:lang w:eastAsia="de-DE"/>
      </w:rPr>
      <mc:AlternateContent>
        <mc:Choice Requires="wps">
          <w:drawing>
            <wp:anchor distT="0" distB="0" distL="114300" distR="114300" simplePos="0" relativeHeight="251660288" behindDoc="0" locked="0" layoutInCell="1" allowOverlap="1" wp14:anchorId="37389D5A" wp14:editId="11F95E44">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Contact Bette:</w:t>
                          </w:r>
                        </w:p>
                        <w:p w14:paraId="105621BD"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Sven Rensinghoff</w:t>
                          </w:r>
                        </w:p>
                        <w:p w14:paraId="53591737" w14:textId="77777777" w:rsidR="000608D5" w:rsidRPr="002B7AFC" w:rsidRDefault="000608D5" w:rsidP="007B681F">
                          <w:pPr>
                            <w:tabs>
                              <w:tab w:val="left" w:pos="140"/>
                              <w:tab w:val="left" w:pos="224"/>
                            </w:tabs>
                            <w:spacing w:line="200" w:lineRule="exact"/>
                            <w:rPr>
                              <w:rFonts w:ascii="Arial" w:hAnsi="Arial" w:cs="Arial"/>
                              <w:b/>
                              <w:noProof/>
                              <w:sz w:val="14"/>
                              <w:szCs w:val="14"/>
                              <w:lang w:val="en-GB"/>
                            </w:rPr>
                          </w:pPr>
                          <w:r w:rsidRPr="002B7AFC">
                            <w:rPr>
                              <w:rFonts w:ascii="Arial" w:hAnsi="Arial" w:cs="Arial"/>
                              <w:b/>
                              <w:noProof/>
                              <w:sz w:val="14"/>
                              <w:szCs w:val="14"/>
                              <w:lang w:val="en-GB"/>
                            </w:rPr>
                            <w:t>T</w:t>
                          </w:r>
                          <w:r w:rsidRPr="002B7AFC">
                            <w:rPr>
                              <w:rFonts w:ascii="Arial" w:hAnsi="Arial" w:cs="Arial"/>
                              <w:b/>
                              <w:noProof/>
                              <w:sz w:val="14"/>
                              <w:szCs w:val="14"/>
                              <w:lang w:val="en-GB"/>
                            </w:rPr>
                            <w:tab/>
                            <w:t>+49 5250 511-175</w:t>
                          </w:r>
                        </w:p>
                        <w:p w14:paraId="1BDC84BB"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s.rensinghoff@bette.de</w:t>
                          </w:r>
                        </w:p>
                        <w:p w14:paraId="691E43AB" w14:textId="77777777" w:rsidR="000608D5" w:rsidRPr="002B7AFC" w:rsidRDefault="000608D5" w:rsidP="00A810C0">
                          <w:pPr>
                            <w:tabs>
                              <w:tab w:val="left" w:pos="140"/>
                            </w:tabs>
                            <w:spacing w:line="200" w:lineRule="exact"/>
                            <w:rPr>
                              <w:rFonts w:ascii="Arial" w:hAnsi="Arial" w:cs="Arial"/>
                              <w:b/>
                              <w:noProof/>
                              <w:sz w:val="14"/>
                              <w:szCs w:val="14"/>
                              <w:lang w:val="en-GB"/>
                            </w:rPr>
                          </w:pPr>
                        </w:p>
                        <w:p w14:paraId="4916D741"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389D5A"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26A1FEA4"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Publisher: </w:t>
                    </w:r>
                  </w:p>
                  <w:p w14:paraId="2FB2AC4D"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7488CDD3"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Heinrich-Bette-Strasse 1</w:t>
                    </w:r>
                  </w:p>
                  <w:p w14:paraId="3F4D1F46"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 xml:space="preserve">33129 Delbrück </w:t>
                    </w:r>
                  </w:p>
                  <w:p w14:paraId="0CB59195"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2C9EA9BE" w14:textId="77777777" w:rsidR="000608D5" w:rsidRPr="00F823CD" w:rsidRDefault="000608D5"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DE2A2BB" w14:textId="5A7F3CCD" w:rsidR="000608D5" w:rsidRPr="00F823CD" w:rsidRDefault="000608D5" w:rsidP="007B681F">
                    <w:pPr>
                      <w:tabs>
                        <w:tab w:val="left" w:pos="140"/>
                      </w:tabs>
                      <w:spacing w:line="200" w:lineRule="exact"/>
                      <w:rPr>
                        <w:rFonts w:ascii="Arial" w:hAnsi="Arial" w:cs="Arial"/>
                        <w:b/>
                        <w:noProof/>
                        <w:sz w:val="14"/>
                        <w:szCs w:val="14"/>
                      </w:rPr>
                    </w:pPr>
                    <w:r>
                      <w:rPr>
                        <w:rFonts w:ascii="Arial" w:hAnsi="Arial" w:cs="Arial"/>
                        <w:b/>
                        <w:noProof/>
                        <w:sz w:val="14"/>
                        <w:szCs w:val="14"/>
                      </w:rPr>
                      <w:t>www.my-bette.com</w:t>
                    </w:r>
                  </w:p>
                  <w:p w14:paraId="5A89CF6D" w14:textId="77777777" w:rsidR="000608D5" w:rsidRDefault="000608D5" w:rsidP="00A810C0">
                    <w:pPr>
                      <w:tabs>
                        <w:tab w:val="left" w:pos="140"/>
                      </w:tabs>
                      <w:spacing w:line="200" w:lineRule="exact"/>
                      <w:rPr>
                        <w:rFonts w:ascii="Arial" w:hAnsi="Arial" w:cs="Arial"/>
                        <w:b/>
                        <w:noProof/>
                        <w:sz w:val="14"/>
                        <w:szCs w:val="14"/>
                      </w:rPr>
                    </w:pPr>
                  </w:p>
                  <w:p w14:paraId="73E76D39"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Contact Bette:</w:t>
                    </w:r>
                  </w:p>
                  <w:p w14:paraId="105621BD"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Sven Rensinghoff</w:t>
                    </w:r>
                  </w:p>
                  <w:p w14:paraId="53591737" w14:textId="77777777" w:rsidR="000608D5" w:rsidRPr="002B7AFC" w:rsidRDefault="000608D5" w:rsidP="007B681F">
                    <w:pPr>
                      <w:tabs>
                        <w:tab w:val="left" w:pos="140"/>
                        <w:tab w:val="left" w:pos="224"/>
                      </w:tabs>
                      <w:spacing w:line="200" w:lineRule="exact"/>
                      <w:rPr>
                        <w:rFonts w:ascii="Arial" w:hAnsi="Arial" w:cs="Arial"/>
                        <w:b/>
                        <w:noProof/>
                        <w:sz w:val="14"/>
                        <w:szCs w:val="14"/>
                        <w:lang w:val="en-GB"/>
                      </w:rPr>
                    </w:pPr>
                    <w:r w:rsidRPr="002B7AFC">
                      <w:rPr>
                        <w:rFonts w:ascii="Arial" w:hAnsi="Arial" w:cs="Arial"/>
                        <w:b/>
                        <w:noProof/>
                        <w:sz w:val="14"/>
                        <w:szCs w:val="14"/>
                        <w:lang w:val="en-GB"/>
                      </w:rPr>
                      <w:t>T</w:t>
                    </w:r>
                    <w:r w:rsidRPr="002B7AFC">
                      <w:rPr>
                        <w:rFonts w:ascii="Arial" w:hAnsi="Arial" w:cs="Arial"/>
                        <w:b/>
                        <w:noProof/>
                        <w:sz w:val="14"/>
                        <w:szCs w:val="14"/>
                        <w:lang w:val="en-GB"/>
                      </w:rPr>
                      <w:tab/>
                      <w:t>+49 5250 511-175</w:t>
                    </w:r>
                  </w:p>
                  <w:p w14:paraId="1BDC84BB"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s.rensinghoff@bette.de</w:t>
                    </w:r>
                  </w:p>
                  <w:p w14:paraId="691E43AB" w14:textId="77777777" w:rsidR="000608D5" w:rsidRPr="002B7AFC" w:rsidRDefault="000608D5" w:rsidP="00A810C0">
                    <w:pPr>
                      <w:tabs>
                        <w:tab w:val="left" w:pos="140"/>
                      </w:tabs>
                      <w:spacing w:line="200" w:lineRule="exact"/>
                      <w:rPr>
                        <w:rFonts w:ascii="Arial" w:hAnsi="Arial" w:cs="Arial"/>
                        <w:b/>
                        <w:noProof/>
                        <w:sz w:val="14"/>
                        <w:szCs w:val="14"/>
                        <w:lang w:val="en-GB"/>
                      </w:rPr>
                    </w:pPr>
                  </w:p>
                  <w:p w14:paraId="4916D741" w14:textId="77777777" w:rsidR="000608D5" w:rsidRPr="002B7AFC" w:rsidRDefault="000608D5" w:rsidP="00A810C0">
                    <w:pPr>
                      <w:tabs>
                        <w:tab w:val="left" w:pos="140"/>
                      </w:tabs>
                      <w:spacing w:line="200" w:lineRule="exact"/>
                      <w:rPr>
                        <w:rFonts w:ascii="Arial" w:hAnsi="Arial" w:cs="Arial"/>
                        <w:b/>
                        <w:noProof/>
                        <w:sz w:val="14"/>
                        <w:szCs w:val="14"/>
                        <w:lang w:val="en-GB"/>
                      </w:rPr>
                    </w:pPr>
                    <w:r w:rsidRPr="002B7AFC">
                      <w:rPr>
                        <w:rFonts w:ascii="Arial" w:hAnsi="Arial" w:cs="Arial"/>
                        <w:b/>
                        <w:noProof/>
                        <w:sz w:val="14"/>
                        <w:szCs w:val="14"/>
                        <w:lang w:val="en-GB"/>
                      </w:rPr>
                      <w:t xml:space="preserve">Reprint free of charge. </w:t>
                    </w:r>
                  </w:p>
                  <w:p w14:paraId="0C4CBFA5" w14:textId="77777777" w:rsidR="000608D5" w:rsidRPr="00F823CD" w:rsidRDefault="000608D5" w:rsidP="00A810C0">
                    <w:pPr>
                      <w:tabs>
                        <w:tab w:val="left" w:pos="140"/>
                      </w:tabs>
                      <w:spacing w:line="200" w:lineRule="exact"/>
                      <w:rPr>
                        <w:rFonts w:ascii="Arial" w:hAnsi="Arial" w:cs="Arial"/>
                        <w:b/>
                        <w:noProof/>
                        <w:sz w:val="14"/>
                        <w:szCs w:val="14"/>
                      </w:rPr>
                    </w:pPr>
                    <w:r w:rsidRPr="00F823CD">
                      <w:rPr>
                        <w:rFonts w:ascii="Arial" w:hAnsi="Arial" w:cs="Arial"/>
                        <w:b/>
                        <w:noProof/>
                        <w:sz w:val="14"/>
                        <w:szCs w:val="14"/>
                      </w:rPr>
                      <w:t>Specimen copies requested.</w:t>
                    </w:r>
                  </w:p>
                </w:txbxContent>
              </v:textbox>
              <w10:wrap anchorx="page" anchory="page"/>
            </v:shape>
          </w:pict>
        </mc:Fallback>
      </mc:AlternateContent>
    </w:r>
    <w:r w:rsidRPr="00532FE7">
      <w:t>Press Release</w:t>
    </w:r>
  </w:p>
  <w:p w14:paraId="7BB55993" w14:textId="71A9F9D9" w:rsidR="000608D5" w:rsidRDefault="000608D5" w:rsidP="00F823CD">
    <w:pPr>
      <w:pStyle w:val="Subline"/>
    </w:pPr>
    <w:r>
      <w:t>Page</w:t>
    </w:r>
    <w:r w:rsidR="002B7AFC">
      <w:t xml:space="preserve"> </w:t>
    </w:r>
    <w:r>
      <w:fldChar w:fldCharType="begin"/>
    </w:r>
    <w:r>
      <w:instrText xml:space="preserve"> PAGE   \* MERGEFORMAT </w:instrText>
    </w:r>
    <w:r>
      <w:fldChar w:fldCharType="separate"/>
    </w:r>
    <w:r w:rsidR="00200378">
      <w:rPr>
        <w:noProof/>
      </w:rPr>
      <w:t>1</w:t>
    </w:r>
    <w:r>
      <w:fldChar w:fldCharType="end"/>
    </w:r>
    <w:r w:rsidR="002B7AFC">
      <w:t>/</w:t>
    </w:r>
    <w:fldSimple w:instr=" NUMPAGES   \* MERGEFORMAT ">
      <w:r w:rsidR="00200378">
        <w:rPr>
          <w:noProof/>
        </w:rPr>
        <w:t xml:space="preserve"> /5</w:t>
      </w:r>
    </w:fldSimple>
  </w:p>
  <w:p w14:paraId="773A4FDD" w14:textId="77777777" w:rsidR="000608D5" w:rsidRDefault="000608D5" w:rsidP="00A810C0"/>
  <w:p w14:paraId="1316CE0B" w14:textId="77777777" w:rsidR="000608D5" w:rsidRPr="00532FE7" w:rsidRDefault="000608D5" w:rsidP="00640BB0">
    <w:pPr>
      <w:spacing w:line="56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6E2215"/>
    <w:multiLevelType w:val="hybridMultilevel"/>
    <w:tmpl w:val="C0A29DDA"/>
    <w:lvl w:ilvl="0" w:tplc="46C8D8FC">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429727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7E9"/>
    <w:rsid w:val="00011948"/>
    <w:rsid w:val="000133CE"/>
    <w:rsid w:val="000248AB"/>
    <w:rsid w:val="00052622"/>
    <w:rsid w:val="00060706"/>
    <w:rsid w:val="000608D5"/>
    <w:rsid w:val="000A19C7"/>
    <w:rsid w:val="000A4373"/>
    <w:rsid w:val="000A485A"/>
    <w:rsid w:val="000B0749"/>
    <w:rsid w:val="000B7F72"/>
    <w:rsid w:val="000C1E57"/>
    <w:rsid w:val="000C4ECB"/>
    <w:rsid w:val="000D582A"/>
    <w:rsid w:val="000E0719"/>
    <w:rsid w:val="000F2729"/>
    <w:rsid w:val="000F5860"/>
    <w:rsid w:val="00104F54"/>
    <w:rsid w:val="00117CD3"/>
    <w:rsid w:val="00181E54"/>
    <w:rsid w:val="001867E9"/>
    <w:rsid w:val="001A03E2"/>
    <w:rsid w:val="001B111C"/>
    <w:rsid w:val="001C73E6"/>
    <w:rsid w:val="001E03B7"/>
    <w:rsid w:val="001E0B87"/>
    <w:rsid w:val="001F1E3F"/>
    <w:rsid w:val="001F7CB2"/>
    <w:rsid w:val="00200378"/>
    <w:rsid w:val="00223BBB"/>
    <w:rsid w:val="0024327F"/>
    <w:rsid w:val="002624FF"/>
    <w:rsid w:val="00263CA0"/>
    <w:rsid w:val="0026417E"/>
    <w:rsid w:val="00273CDC"/>
    <w:rsid w:val="00275AE5"/>
    <w:rsid w:val="00292173"/>
    <w:rsid w:val="002B537C"/>
    <w:rsid w:val="002B7AFC"/>
    <w:rsid w:val="002D4E34"/>
    <w:rsid w:val="002E4994"/>
    <w:rsid w:val="002F25C9"/>
    <w:rsid w:val="002F319D"/>
    <w:rsid w:val="0030195C"/>
    <w:rsid w:val="00320FE2"/>
    <w:rsid w:val="00343ABF"/>
    <w:rsid w:val="0034697A"/>
    <w:rsid w:val="003831BC"/>
    <w:rsid w:val="00390DA2"/>
    <w:rsid w:val="003A2246"/>
    <w:rsid w:val="003B29C7"/>
    <w:rsid w:val="003B2A2C"/>
    <w:rsid w:val="0040052B"/>
    <w:rsid w:val="00401535"/>
    <w:rsid w:val="00405D82"/>
    <w:rsid w:val="00434497"/>
    <w:rsid w:val="004458F8"/>
    <w:rsid w:val="00456D43"/>
    <w:rsid w:val="00471B97"/>
    <w:rsid w:val="0047535B"/>
    <w:rsid w:val="00493DA0"/>
    <w:rsid w:val="00496981"/>
    <w:rsid w:val="004A068C"/>
    <w:rsid w:val="004A3238"/>
    <w:rsid w:val="004A3D5A"/>
    <w:rsid w:val="004B328F"/>
    <w:rsid w:val="004B3A2B"/>
    <w:rsid w:val="004B6DFE"/>
    <w:rsid w:val="004C025F"/>
    <w:rsid w:val="004D45A9"/>
    <w:rsid w:val="004E0068"/>
    <w:rsid w:val="004E54E5"/>
    <w:rsid w:val="004F375C"/>
    <w:rsid w:val="00502B54"/>
    <w:rsid w:val="005079CC"/>
    <w:rsid w:val="005218A2"/>
    <w:rsid w:val="00523792"/>
    <w:rsid w:val="00532DB8"/>
    <w:rsid w:val="00532FE7"/>
    <w:rsid w:val="00550002"/>
    <w:rsid w:val="005501B3"/>
    <w:rsid w:val="00551AAB"/>
    <w:rsid w:val="00560CB0"/>
    <w:rsid w:val="005734F8"/>
    <w:rsid w:val="00587A89"/>
    <w:rsid w:val="005A61F4"/>
    <w:rsid w:val="005A6221"/>
    <w:rsid w:val="005D06F8"/>
    <w:rsid w:val="005E727E"/>
    <w:rsid w:val="005E7F38"/>
    <w:rsid w:val="00603962"/>
    <w:rsid w:val="00624126"/>
    <w:rsid w:val="00625F4C"/>
    <w:rsid w:val="00640BB0"/>
    <w:rsid w:val="00645823"/>
    <w:rsid w:val="00677FD2"/>
    <w:rsid w:val="00684D60"/>
    <w:rsid w:val="00692F48"/>
    <w:rsid w:val="006A0855"/>
    <w:rsid w:val="006A61A0"/>
    <w:rsid w:val="006B0902"/>
    <w:rsid w:val="006B3DE0"/>
    <w:rsid w:val="006D1434"/>
    <w:rsid w:val="006D5B60"/>
    <w:rsid w:val="006D7217"/>
    <w:rsid w:val="006F04BA"/>
    <w:rsid w:val="00714150"/>
    <w:rsid w:val="00723A71"/>
    <w:rsid w:val="00725517"/>
    <w:rsid w:val="00741A60"/>
    <w:rsid w:val="007518F5"/>
    <w:rsid w:val="00755FE7"/>
    <w:rsid w:val="00776041"/>
    <w:rsid w:val="007B681F"/>
    <w:rsid w:val="007C34BE"/>
    <w:rsid w:val="007F30CE"/>
    <w:rsid w:val="007F347E"/>
    <w:rsid w:val="00801B36"/>
    <w:rsid w:val="00811B73"/>
    <w:rsid w:val="008441B4"/>
    <w:rsid w:val="00870194"/>
    <w:rsid w:val="00870432"/>
    <w:rsid w:val="008952B3"/>
    <w:rsid w:val="008B3BD1"/>
    <w:rsid w:val="008C4941"/>
    <w:rsid w:val="008D4DB0"/>
    <w:rsid w:val="008D6560"/>
    <w:rsid w:val="009033A4"/>
    <w:rsid w:val="009115A1"/>
    <w:rsid w:val="009169E0"/>
    <w:rsid w:val="009526B9"/>
    <w:rsid w:val="00972CE8"/>
    <w:rsid w:val="00973C7F"/>
    <w:rsid w:val="009A3FBF"/>
    <w:rsid w:val="009E465E"/>
    <w:rsid w:val="009E5F5F"/>
    <w:rsid w:val="009E7EEA"/>
    <w:rsid w:val="009F6AAD"/>
    <w:rsid w:val="00A04774"/>
    <w:rsid w:val="00A25843"/>
    <w:rsid w:val="00A46B00"/>
    <w:rsid w:val="00A72C77"/>
    <w:rsid w:val="00A810C0"/>
    <w:rsid w:val="00AA4B66"/>
    <w:rsid w:val="00AB6CAB"/>
    <w:rsid w:val="00AC0800"/>
    <w:rsid w:val="00B04CD4"/>
    <w:rsid w:val="00B43BC5"/>
    <w:rsid w:val="00B47729"/>
    <w:rsid w:val="00B5516F"/>
    <w:rsid w:val="00B64D49"/>
    <w:rsid w:val="00B6663C"/>
    <w:rsid w:val="00BC00A7"/>
    <w:rsid w:val="00BD72DA"/>
    <w:rsid w:val="00BE6C38"/>
    <w:rsid w:val="00C04C16"/>
    <w:rsid w:val="00C32765"/>
    <w:rsid w:val="00C32D35"/>
    <w:rsid w:val="00C6744B"/>
    <w:rsid w:val="00C82C64"/>
    <w:rsid w:val="00C82E7F"/>
    <w:rsid w:val="00C833A5"/>
    <w:rsid w:val="00CB12EF"/>
    <w:rsid w:val="00CB4ED1"/>
    <w:rsid w:val="00CD106D"/>
    <w:rsid w:val="00CE18A5"/>
    <w:rsid w:val="00CF605F"/>
    <w:rsid w:val="00D05ACC"/>
    <w:rsid w:val="00D10F9D"/>
    <w:rsid w:val="00D14498"/>
    <w:rsid w:val="00D21420"/>
    <w:rsid w:val="00D33073"/>
    <w:rsid w:val="00D5466E"/>
    <w:rsid w:val="00D5740A"/>
    <w:rsid w:val="00D66748"/>
    <w:rsid w:val="00D83CCA"/>
    <w:rsid w:val="00D87AF3"/>
    <w:rsid w:val="00D96246"/>
    <w:rsid w:val="00DA732D"/>
    <w:rsid w:val="00DF3D24"/>
    <w:rsid w:val="00E1231E"/>
    <w:rsid w:val="00E1402D"/>
    <w:rsid w:val="00E20800"/>
    <w:rsid w:val="00E41A26"/>
    <w:rsid w:val="00E73FCD"/>
    <w:rsid w:val="00E8223B"/>
    <w:rsid w:val="00EA6528"/>
    <w:rsid w:val="00ED5BF6"/>
    <w:rsid w:val="00EE3A6B"/>
    <w:rsid w:val="00EF45D4"/>
    <w:rsid w:val="00F01FA5"/>
    <w:rsid w:val="00F036D2"/>
    <w:rsid w:val="00F35B2A"/>
    <w:rsid w:val="00F53D73"/>
    <w:rsid w:val="00F66399"/>
    <w:rsid w:val="00F6691E"/>
    <w:rsid w:val="00F823CD"/>
    <w:rsid w:val="00F91340"/>
    <w:rsid w:val="00FA10D9"/>
    <w:rsid w:val="00FB0CFB"/>
    <w:rsid w:val="00FB5B8A"/>
    <w:rsid w:val="00FE13D6"/>
    <w:rsid w:val="00FE5FF5"/>
    <w:rsid w:val="00FE7B8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D59C36"/>
  <w15:docId w15:val="{00216D90-57EA-495D-925B-DBE1C8BB1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823CD"/>
    <w:pPr>
      <w:spacing w:after="0" w:line="280" w:lineRule="exact"/>
    </w:pPr>
    <w:rPr>
      <w:rFonts w:ascii="Times New Roman" w:hAnsi="Times New Roman"/>
      <w:sz w:val="23"/>
    </w:rPr>
  </w:style>
  <w:style w:type="paragraph" w:styleId="berschrift1">
    <w:name w:val="heading 1"/>
    <w:basedOn w:val="Standard"/>
    <w:next w:val="Standard"/>
    <w:link w:val="berschrift1Zchn"/>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32FE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532FE7"/>
    <w:rPr>
      <w:rFonts w:ascii="Suisse Works Book" w:hAnsi="Suisse Works Book"/>
      <w:sz w:val="20"/>
    </w:rPr>
  </w:style>
  <w:style w:type="paragraph" w:styleId="Fuzeile">
    <w:name w:val="footer"/>
    <w:basedOn w:val="Standard"/>
    <w:link w:val="FuzeileZchn"/>
    <w:uiPriority w:val="99"/>
    <w:unhideWhenUsed/>
    <w:rsid w:val="00532FE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532FE7"/>
    <w:rPr>
      <w:rFonts w:ascii="Suisse Works Book" w:hAnsi="Suisse Works Book"/>
      <w:sz w:val="20"/>
    </w:rPr>
  </w:style>
  <w:style w:type="paragraph" w:customStyle="1" w:styleId="Subline">
    <w:name w:val="Subline"/>
    <w:basedOn w:val="Standard"/>
    <w:qFormat/>
    <w:rsid w:val="00F823CD"/>
    <w:rPr>
      <w:rFonts w:ascii="Arial" w:hAnsi="Arial" w:cs="Suisse Int'l Medium"/>
      <w:b/>
      <w:sz w:val="21"/>
    </w:rPr>
  </w:style>
  <w:style w:type="character" w:customStyle="1" w:styleId="berschrift1Zchn">
    <w:name w:val="Überschrift 1 Zchn"/>
    <w:basedOn w:val="Absatz-Standardschriftart"/>
    <w:link w:val="berschrift1"/>
    <w:uiPriority w:val="9"/>
    <w:rsid w:val="00C32D35"/>
    <w:rPr>
      <w:rFonts w:ascii="Suisse Int'l Medium" w:eastAsiaTheme="majorEastAsia" w:hAnsi="Suisse Int'l Medium" w:cstheme="majorBidi"/>
      <w:bCs/>
      <w:sz w:val="28"/>
      <w:szCs w:val="28"/>
    </w:rPr>
  </w:style>
  <w:style w:type="paragraph" w:customStyle="1" w:styleId="Adresse">
    <w:name w:val="Adresse"/>
    <w:basedOn w:val="Standard"/>
    <w:qFormat/>
    <w:rsid w:val="00FA10D9"/>
    <w:pPr>
      <w:tabs>
        <w:tab w:val="left" w:pos="224"/>
      </w:tabs>
      <w:spacing w:line="200" w:lineRule="exact"/>
    </w:pPr>
    <w:rPr>
      <w:rFonts w:ascii="Suisse Int'l Medium" w:hAnsi="Suisse Int'l Medium" w:cs="Suisse Int'l Medium"/>
      <w:sz w:val="14"/>
      <w:szCs w:val="14"/>
    </w:rPr>
  </w:style>
  <w:style w:type="paragraph" w:styleId="Sprechblasentext">
    <w:name w:val="Balloon Text"/>
    <w:basedOn w:val="Standard"/>
    <w:link w:val="SprechblasentextZchn"/>
    <w:uiPriority w:val="99"/>
    <w:semiHidden/>
    <w:unhideWhenUsed/>
    <w:rsid w:val="006D5B60"/>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D5B60"/>
    <w:rPr>
      <w:rFonts w:ascii="Tahoma" w:hAnsi="Tahoma" w:cs="Tahoma"/>
      <w:sz w:val="16"/>
      <w:szCs w:val="16"/>
    </w:rPr>
  </w:style>
  <w:style w:type="character" w:styleId="Hyperlink">
    <w:name w:val="Hyperlink"/>
    <w:basedOn w:val="Absatz-Standardschriftart"/>
    <w:uiPriority w:val="99"/>
    <w:unhideWhenUsed/>
    <w:rsid w:val="00401535"/>
    <w:rPr>
      <w:color w:val="FF6A60" w:themeColor="hyperlink"/>
      <w:u w:val="single"/>
    </w:rPr>
  </w:style>
  <w:style w:type="character" w:customStyle="1" w:styleId="NichtaufgelsteErwhnung1">
    <w:name w:val="Nicht aufgelöste Erwähnung1"/>
    <w:basedOn w:val="Absatz-Standardschriftart"/>
    <w:uiPriority w:val="99"/>
    <w:semiHidden/>
    <w:unhideWhenUsed/>
    <w:rsid w:val="00401535"/>
    <w:rPr>
      <w:color w:val="605E5C"/>
      <w:shd w:val="clear" w:color="auto" w:fill="E1DFDD"/>
    </w:rPr>
  </w:style>
  <w:style w:type="character" w:styleId="BesuchterLink">
    <w:name w:val="FollowedHyperlink"/>
    <w:basedOn w:val="Absatz-Standardschriftart"/>
    <w:uiPriority w:val="99"/>
    <w:semiHidden/>
    <w:unhideWhenUsed/>
    <w:rsid w:val="009E7EEA"/>
    <w:rPr>
      <w:color w:val="0EA795" w:themeColor="followedHyperlink"/>
      <w:u w:val="single"/>
    </w:rPr>
  </w:style>
  <w:style w:type="paragraph" w:styleId="Listenabsatz">
    <w:name w:val="List Paragraph"/>
    <w:basedOn w:val="Standard"/>
    <w:uiPriority w:val="34"/>
    <w:qFormat/>
    <w:rsid w:val="001867E9"/>
    <w:pPr>
      <w:ind w:left="720"/>
      <w:contextualSpacing/>
    </w:pPr>
  </w:style>
  <w:style w:type="paragraph" w:styleId="berarbeitung">
    <w:name w:val="Revision"/>
    <w:hidden/>
    <w:uiPriority w:val="99"/>
    <w:semiHidden/>
    <w:rsid w:val="00D14498"/>
    <w:pPr>
      <w:spacing w:after="0" w:line="240" w:lineRule="auto"/>
    </w:pPr>
    <w:rPr>
      <w:rFonts w:ascii="Times New Roman" w:hAnsi="Times New Roman"/>
      <w:sz w:val="23"/>
    </w:rPr>
  </w:style>
  <w:style w:type="character" w:styleId="Kommentarzeichen">
    <w:name w:val="annotation reference"/>
    <w:basedOn w:val="Absatz-Standardschriftart"/>
    <w:uiPriority w:val="99"/>
    <w:semiHidden/>
    <w:unhideWhenUsed/>
    <w:rsid w:val="007518F5"/>
    <w:rPr>
      <w:sz w:val="16"/>
      <w:szCs w:val="16"/>
    </w:rPr>
  </w:style>
  <w:style w:type="paragraph" w:styleId="Kommentartext">
    <w:name w:val="annotation text"/>
    <w:basedOn w:val="Standard"/>
    <w:link w:val="KommentartextZchn"/>
    <w:uiPriority w:val="99"/>
    <w:unhideWhenUsed/>
    <w:rsid w:val="007518F5"/>
    <w:pPr>
      <w:spacing w:line="240" w:lineRule="auto"/>
    </w:pPr>
    <w:rPr>
      <w:sz w:val="20"/>
      <w:szCs w:val="20"/>
    </w:rPr>
  </w:style>
  <w:style w:type="character" w:customStyle="1" w:styleId="KommentartextZchn">
    <w:name w:val="Kommentartext Zchn"/>
    <w:basedOn w:val="Absatz-Standardschriftart"/>
    <w:link w:val="Kommentartext"/>
    <w:uiPriority w:val="99"/>
    <w:rsid w:val="007518F5"/>
    <w:rPr>
      <w:rFonts w:ascii="Times New Roman" w:hAnsi="Times New Roman"/>
      <w:sz w:val="20"/>
      <w:szCs w:val="20"/>
    </w:rPr>
  </w:style>
  <w:style w:type="paragraph" w:styleId="Kommentarthema">
    <w:name w:val="annotation subject"/>
    <w:basedOn w:val="Kommentartext"/>
    <w:next w:val="Kommentartext"/>
    <w:link w:val="KommentarthemaZchn"/>
    <w:uiPriority w:val="99"/>
    <w:semiHidden/>
    <w:unhideWhenUsed/>
    <w:rsid w:val="007518F5"/>
    <w:rPr>
      <w:b/>
      <w:bCs/>
    </w:rPr>
  </w:style>
  <w:style w:type="character" w:customStyle="1" w:styleId="KommentarthemaZchn">
    <w:name w:val="Kommentarthema Zchn"/>
    <w:basedOn w:val="KommentartextZchn"/>
    <w:link w:val="Kommentarthema"/>
    <w:uiPriority w:val="99"/>
    <w:semiHidden/>
    <w:rsid w:val="007518F5"/>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979506">
      <w:bodyDiv w:val="1"/>
      <w:marLeft w:val="0"/>
      <w:marRight w:val="0"/>
      <w:marTop w:val="0"/>
      <w:marBottom w:val="0"/>
      <w:divBdr>
        <w:top w:val="none" w:sz="0" w:space="0" w:color="auto"/>
        <w:left w:val="none" w:sz="0" w:space="0" w:color="auto"/>
        <w:bottom w:val="none" w:sz="0" w:space="0" w:color="auto"/>
        <w:right w:val="none" w:sz="0" w:space="0" w:color="auto"/>
      </w:divBdr>
    </w:div>
    <w:div w:id="284773162">
      <w:bodyDiv w:val="1"/>
      <w:marLeft w:val="0"/>
      <w:marRight w:val="0"/>
      <w:marTop w:val="0"/>
      <w:marBottom w:val="0"/>
      <w:divBdr>
        <w:top w:val="none" w:sz="0" w:space="0" w:color="auto"/>
        <w:left w:val="none" w:sz="0" w:space="0" w:color="auto"/>
        <w:bottom w:val="none" w:sz="0" w:space="0" w:color="auto"/>
        <w:right w:val="none" w:sz="0" w:space="0" w:color="auto"/>
      </w:divBdr>
      <w:divsChild>
        <w:div w:id="795100656">
          <w:marLeft w:val="0"/>
          <w:marRight w:val="0"/>
          <w:marTop w:val="0"/>
          <w:marBottom w:val="0"/>
          <w:divBdr>
            <w:top w:val="none" w:sz="0" w:space="0" w:color="auto"/>
            <w:left w:val="none" w:sz="0" w:space="0" w:color="auto"/>
            <w:bottom w:val="none" w:sz="0" w:space="0" w:color="auto"/>
            <w:right w:val="none" w:sz="0" w:space="0" w:color="auto"/>
          </w:divBdr>
        </w:div>
        <w:div w:id="809712624">
          <w:marLeft w:val="0"/>
          <w:marRight w:val="0"/>
          <w:marTop w:val="0"/>
          <w:marBottom w:val="0"/>
          <w:divBdr>
            <w:top w:val="none" w:sz="0" w:space="0" w:color="auto"/>
            <w:left w:val="none" w:sz="0" w:space="0" w:color="auto"/>
            <w:bottom w:val="none" w:sz="0" w:space="0" w:color="auto"/>
            <w:right w:val="none" w:sz="0" w:space="0" w:color="auto"/>
          </w:divBdr>
        </w:div>
      </w:divsChild>
    </w:div>
    <w:div w:id="638802502">
      <w:bodyDiv w:val="1"/>
      <w:marLeft w:val="0"/>
      <w:marRight w:val="0"/>
      <w:marTop w:val="0"/>
      <w:marBottom w:val="0"/>
      <w:divBdr>
        <w:top w:val="none" w:sz="0" w:space="0" w:color="auto"/>
        <w:left w:val="none" w:sz="0" w:space="0" w:color="auto"/>
        <w:bottom w:val="none" w:sz="0" w:space="0" w:color="auto"/>
        <w:right w:val="none" w:sz="0" w:space="0" w:color="auto"/>
      </w:divBdr>
      <w:divsChild>
        <w:div w:id="1979451042">
          <w:marLeft w:val="0"/>
          <w:marRight w:val="0"/>
          <w:marTop w:val="0"/>
          <w:marBottom w:val="0"/>
          <w:divBdr>
            <w:top w:val="none" w:sz="0" w:space="0" w:color="auto"/>
            <w:left w:val="none" w:sz="0" w:space="0" w:color="auto"/>
            <w:bottom w:val="none" w:sz="0" w:space="0" w:color="auto"/>
            <w:right w:val="none" w:sz="0" w:space="0" w:color="auto"/>
          </w:divBdr>
        </w:div>
        <w:div w:id="1832208617">
          <w:marLeft w:val="0"/>
          <w:marRight w:val="0"/>
          <w:marTop w:val="0"/>
          <w:marBottom w:val="0"/>
          <w:divBdr>
            <w:top w:val="none" w:sz="0" w:space="0" w:color="auto"/>
            <w:left w:val="none" w:sz="0" w:space="0" w:color="auto"/>
            <w:bottom w:val="none" w:sz="0" w:space="0" w:color="auto"/>
            <w:right w:val="none" w:sz="0" w:space="0" w:color="auto"/>
          </w:divBdr>
        </w:div>
      </w:divsChild>
    </w:div>
    <w:div w:id="983506669">
      <w:bodyDiv w:val="1"/>
      <w:marLeft w:val="0"/>
      <w:marRight w:val="0"/>
      <w:marTop w:val="0"/>
      <w:marBottom w:val="0"/>
      <w:divBdr>
        <w:top w:val="none" w:sz="0" w:space="0" w:color="auto"/>
        <w:left w:val="none" w:sz="0" w:space="0" w:color="auto"/>
        <w:bottom w:val="none" w:sz="0" w:space="0" w:color="auto"/>
        <w:right w:val="none" w:sz="0" w:space="0" w:color="auto"/>
      </w:divBdr>
    </w:div>
    <w:div w:id="130666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686</Words>
  <Characters>4329</Characters>
  <Application>Microsoft Office Word</Application>
  <DocSecurity>4</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 Millenet</dc:creator>
  <cp:keywords>, docId:2BD0F208D189A825CD08E895FCAAE184</cp:keywords>
  <cp:lastModifiedBy>Britta Schmelter | Bette GmbH &amp; Co.KG</cp:lastModifiedBy>
  <cp:revision>2</cp:revision>
  <cp:lastPrinted>2017-03-06T17:48:00Z</cp:lastPrinted>
  <dcterms:created xsi:type="dcterms:W3CDTF">2025-02-26T07:39:00Z</dcterms:created>
  <dcterms:modified xsi:type="dcterms:W3CDTF">2025-02-26T07:39:00Z</dcterms:modified>
</cp:coreProperties>
</file>